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815"/>
      </w:tblGrid>
      <w:tr w:rsidR="00B83D31" w14:paraId="39336856" w14:textId="77777777" w:rsidTr="0042538A">
        <w:tc>
          <w:tcPr>
            <w:tcW w:w="4508" w:type="dxa"/>
          </w:tcPr>
          <w:p w14:paraId="4493DF6F" w14:textId="21F76EC2" w:rsidR="00B83D31" w:rsidRDefault="00B83D31" w:rsidP="0042538A">
            <w:pPr>
              <w:spacing w:after="240"/>
              <w:rPr>
                <w:rFonts w:ascii="Calibri" w:eastAsia="Calibri" w:hAnsi="Calibri" w:cs="Calibri"/>
                <w:b/>
                <w:sz w:val="36"/>
                <w:szCs w:val="36"/>
              </w:rPr>
            </w:pPr>
            <w:r>
              <w:rPr>
                <w:noProof/>
              </w:rPr>
              <w:drawing>
                <wp:inline distT="0" distB="0" distL="0" distR="0" wp14:anchorId="2C60DD99" wp14:editId="1B21F73F">
                  <wp:extent cx="904875" cy="935355"/>
                  <wp:effectExtent l="0" t="0" r="9525" b="0"/>
                  <wp:docPr id="2094954506" name="image6.png" descr="Women's Health Activities - Find Help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Women's Health Activities - Find Help Tas"/>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904875" cy="935355"/>
                          </a:xfrm>
                          <a:prstGeom prst="rect">
                            <a:avLst/>
                          </a:prstGeom>
                          <a:ln/>
                        </pic:spPr>
                      </pic:pic>
                    </a:graphicData>
                  </a:graphic>
                </wp:inline>
              </w:drawing>
            </w:r>
          </w:p>
        </w:tc>
        <w:tc>
          <w:tcPr>
            <w:tcW w:w="4508" w:type="dxa"/>
          </w:tcPr>
          <w:p w14:paraId="77EF7A4A" w14:textId="46CBBBFF" w:rsidR="00B83D31" w:rsidRDefault="00B83D31" w:rsidP="0042538A">
            <w:pPr>
              <w:spacing w:after="240"/>
              <w:jc w:val="right"/>
              <w:rPr>
                <w:rFonts w:ascii="Calibri" w:eastAsia="Calibri" w:hAnsi="Calibri" w:cs="Calibri"/>
                <w:b/>
                <w:sz w:val="36"/>
                <w:szCs w:val="36"/>
              </w:rPr>
            </w:pPr>
            <w:r>
              <w:rPr>
                <w:noProof/>
              </w:rPr>
              <w:drawing>
                <wp:inline distT="0" distB="0" distL="0" distR="0" wp14:anchorId="10F7F6F0" wp14:editId="3F89AECA">
                  <wp:extent cx="2920365" cy="821055"/>
                  <wp:effectExtent l="0" t="0" r="0" b="0"/>
                  <wp:docPr id="576126903" name="image12.png" descr="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Purple text on a black background&#10;&#10;AI-generated content may be incorrect."/>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920365" cy="821055"/>
                          </a:xfrm>
                          <a:prstGeom prst="rect">
                            <a:avLst/>
                          </a:prstGeom>
                          <a:ln/>
                        </pic:spPr>
                      </pic:pic>
                    </a:graphicData>
                  </a:graphic>
                </wp:inline>
              </w:drawing>
            </w:r>
          </w:p>
        </w:tc>
      </w:tr>
    </w:tbl>
    <w:p w14:paraId="3A2640A2" w14:textId="7396D204" w:rsidR="008E5F65" w:rsidRDefault="00000000" w:rsidP="00412CE9">
      <w:pPr>
        <w:spacing w:before="160"/>
        <w:jc w:val="center"/>
        <w:rPr>
          <w:rFonts w:ascii="Calibri" w:eastAsia="Calibri" w:hAnsi="Calibri" w:cs="Calibri"/>
          <w:b/>
          <w:sz w:val="36"/>
          <w:szCs w:val="36"/>
        </w:rPr>
      </w:pPr>
      <w:r>
        <w:rPr>
          <w:rFonts w:ascii="Calibri" w:eastAsia="Calibri" w:hAnsi="Calibri" w:cs="Calibri"/>
          <w:b/>
          <w:sz w:val="36"/>
          <w:szCs w:val="36"/>
        </w:rPr>
        <w:t>Reproductive Health and Rights for PALM Scheme Workers</w:t>
      </w:r>
    </w:p>
    <w:p w14:paraId="688A675B" w14:textId="77777777" w:rsidR="008E5F65" w:rsidRDefault="00000000">
      <w:pPr>
        <w:jc w:val="center"/>
        <w:rPr>
          <w:rFonts w:ascii="Calibri" w:eastAsia="Calibri" w:hAnsi="Calibri" w:cs="Calibri"/>
          <w:b/>
        </w:rPr>
      </w:pPr>
      <w:r>
        <w:rPr>
          <w:rFonts w:ascii="Calibri" w:eastAsia="Calibri" w:hAnsi="Calibri" w:cs="Calibri"/>
          <w:b/>
        </w:rPr>
        <w:t xml:space="preserve">Issued following the Access &amp; Quality: Tasmanian Reproductive Health Conference </w:t>
      </w:r>
    </w:p>
    <w:p w14:paraId="20AC0C77" w14:textId="77777777" w:rsidR="008E5F65" w:rsidRDefault="00000000">
      <w:pPr>
        <w:jc w:val="center"/>
        <w:rPr>
          <w:rFonts w:ascii="Calibri" w:eastAsia="Calibri" w:hAnsi="Calibri" w:cs="Calibri"/>
          <w:b/>
        </w:rPr>
      </w:pPr>
      <w:r>
        <w:rPr>
          <w:rFonts w:ascii="Calibri" w:eastAsia="Calibri" w:hAnsi="Calibri" w:cs="Calibri"/>
          <w:b/>
        </w:rPr>
        <w:t>13 May 2025</w:t>
      </w:r>
    </w:p>
    <w:p w14:paraId="0366F51F" w14:textId="77777777" w:rsidR="008E5F65"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i/>
        </w:rPr>
        <w:t>Access &amp; Quality: Tasmanian Reproductive Health Conference</w:t>
      </w:r>
      <w:r>
        <w:rPr>
          <w:rFonts w:ascii="Calibri" w:eastAsia="Calibri" w:hAnsi="Calibri" w:cs="Calibri"/>
        </w:rPr>
        <w:t xml:space="preserve"> affirms that reproductive health is a fundamental human right and a key pillar of gender equity. </w:t>
      </w:r>
    </w:p>
    <w:p w14:paraId="1FD6491B" w14:textId="77777777" w:rsidR="008E5F65" w:rsidRDefault="00000000">
      <w:pPr>
        <w:rPr>
          <w:rFonts w:ascii="Calibri" w:eastAsia="Calibri" w:hAnsi="Calibri" w:cs="Calibri"/>
        </w:rPr>
      </w:pPr>
      <w:r>
        <w:rPr>
          <w:rFonts w:ascii="Calibri" w:eastAsia="Calibri" w:hAnsi="Calibri" w:cs="Calibri"/>
        </w:rPr>
        <w:t>This statement calls for urgent, coordinated action to address the reproductive health needs of PALM scheme workers and to centre anti-racism, anti-oppressive, trauma-informed care, and culturally safe practice across all health, employment, and migration systems.</w:t>
      </w:r>
    </w:p>
    <w:p w14:paraId="7ABF560A" w14:textId="77777777" w:rsidR="008E5F65" w:rsidRDefault="00000000">
      <w:pPr>
        <w:rPr>
          <w:rFonts w:ascii="Calibri" w:eastAsia="Calibri" w:hAnsi="Calibri" w:cs="Calibri"/>
          <w:b/>
        </w:rPr>
      </w:pPr>
      <w:r>
        <w:rPr>
          <w:rFonts w:ascii="Calibri" w:eastAsia="Calibri" w:hAnsi="Calibri" w:cs="Calibri"/>
          <w:b/>
        </w:rPr>
        <w:t>Background</w:t>
      </w:r>
    </w:p>
    <w:p w14:paraId="1954B78B" w14:textId="77777777" w:rsidR="008E5F65" w:rsidRDefault="00000000">
      <w:pPr>
        <w:rPr>
          <w:rFonts w:ascii="Calibri" w:eastAsia="Calibri" w:hAnsi="Calibri" w:cs="Calibri"/>
        </w:rPr>
      </w:pPr>
      <w:r>
        <w:rPr>
          <w:rFonts w:ascii="Calibri" w:eastAsia="Calibri" w:hAnsi="Calibri" w:cs="Calibri"/>
        </w:rPr>
        <w:t>Australia is a signatory to the Convention on the Elimination of All Forms of Discrimination against Women and, under General Recommendation 39, has committed to ensuring that all Indigenous women have access to comprehensive reproductive health and family planning services, including Indigenous PALM workers from the Pacific Islands.</w:t>
      </w:r>
    </w:p>
    <w:p w14:paraId="6212175A" w14:textId="77777777" w:rsidR="008E5F65" w:rsidRDefault="00000000">
      <w:pPr>
        <w:rPr>
          <w:rFonts w:ascii="Calibri" w:eastAsia="Calibri" w:hAnsi="Calibri" w:cs="Calibri"/>
        </w:rPr>
      </w:pPr>
      <w:r>
        <w:rPr>
          <w:rFonts w:ascii="Calibri" w:eastAsia="Calibri" w:hAnsi="Calibri" w:cs="Calibri"/>
        </w:rPr>
        <w:t>PALM workers support Australia’s agricultural and care sectors, yet they do so under conditions that routinely deny them access to Medicare, reproductive healthcare, and essential legal protections. Women on temporary visas, whether in Tasmania or across other areas of rural and regional Australia, are too often invisible to health and support systems. They experience reproductive coercion, financial precarity, structural racism and other forms of inequity and gender-based violence, with little recourse or support.</w:t>
      </w:r>
    </w:p>
    <w:p w14:paraId="6B16B8F3" w14:textId="77777777" w:rsidR="008E5F65"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i/>
        </w:rPr>
        <w:t>Talking to Women on Temporary Visas</w:t>
      </w:r>
      <w:r>
        <w:rPr>
          <w:rFonts w:ascii="Calibri" w:eastAsia="Calibri" w:hAnsi="Calibri" w:cs="Calibri"/>
        </w:rPr>
        <w:t xml:space="preserve"> report (Women’s Health Tasmania, 2022) highlights that women without Medicare frequently delay antenatal care or forgo treatment entirely due to cost. Meanwhile, the NSW Anti-Slavery Commissioner (2024) and Kanan &amp; Putt (2023) document cases where PALM workers were dismissed or "disengaged" following pregnancy, losing access to income, housing and healthcare. Women are subject to discrimination at multiple points of their PALM engagement, including a requirement to produce a negative pregnancy test </w:t>
      </w:r>
      <w:proofErr w:type="gramStart"/>
      <w:r>
        <w:rPr>
          <w:rFonts w:ascii="Calibri" w:eastAsia="Calibri" w:hAnsi="Calibri" w:cs="Calibri"/>
        </w:rPr>
        <w:t>in order to</w:t>
      </w:r>
      <w:proofErr w:type="gramEnd"/>
      <w:r>
        <w:rPr>
          <w:rFonts w:ascii="Calibri" w:eastAsia="Calibri" w:hAnsi="Calibri" w:cs="Calibri"/>
        </w:rPr>
        <w:t xml:space="preserve"> participate in the scheme (Kanan 2025).   </w:t>
      </w:r>
    </w:p>
    <w:p w14:paraId="61C239A3" w14:textId="77777777" w:rsidR="008E5F65" w:rsidRDefault="00000000">
      <w:pPr>
        <w:rPr>
          <w:rFonts w:ascii="Calibri" w:eastAsia="Calibri" w:hAnsi="Calibri" w:cs="Calibri"/>
          <w:b/>
        </w:rPr>
      </w:pPr>
      <w:r>
        <w:rPr>
          <w:rFonts w:ascii="Calibri" w:eastAsia="Calibri" w:hAnsi="Calibri" w:cs="Calibri"/>
        </w:rPr>
        <w:t>These harms are not incidental or infrequent. They are symptoms of systemic inequity that must be addressed through cross-jurisdictional policy reform in health, labour, and migration.</w:t>
      </w:r>
    </w:p>
    <w:p w14:paraId="732A09B0" w14:textId="77777777" w:rsidR="008E5F65" w:rsidRDefault="00000000">
      <w:pPr>
        <w:rPr>
          <w:rFonts w:ascii="Calibri" w:eastAsia="Calibri" w:hAnsi="Calibri" w:cs="Calibri"/>
          <w:b/>
        </w:rPr>
      </w:pPr>
      <w:r>
        <w:rPr>
          <w:rFonts w:ascii="Calibri" w:eastAsia="Calibri" w:hAnsi="Calibri" w:cs="Calibri"/>
          <w:b/>
        </w:rPr>
        <w:t>Key Issues</w:t>
      </w:r>
    </w:p>
    <w:p w14:paraId="2EC29F39" w14:textId="77777777" w:rsidR="008E5F65" w:rsidRDefault="00000000">
      <w:pPr>
        <w:rPr>
          <w:rFonts w:ascii="Calibri" w:eastAsia="Calibri" w:hAnsi="Calibri" w:cs="Calibri"/>
          <w:b/>
        </w:rPr>
      </w:pPr>
      <w:r>
        <w:rPr>
          <w:rFonts w:ascii="Calibri" w:eastAsia="Calibri" w:hAnsi="Calibri" w:cs="Calibri"/>
        </w:rPr>
        <w:lastRenderedPageBreak/>
        <w:t xml:space="preserve">In line with the </w:t>
      </w:r>
      <w:r>
        <w:rPr>
          <w:rFonts w:ascii="Calibri" w:eastAsia="Calibri" w:hAnsi="Calibri" w:cs="Calibri"/>
          <w:i/>
        </w:rPr>
        <w:t>National Women’s Health Strategy 2020–2030</w:t>
      </w:r>
      <w:r>
        <w:rPr>
          <w:rFonts w:ascii="Calibri" w:eastAsia="Calibri" w:hAnsi="Calibri" w:cs="Calibri"/>
        </w:rPr>
        <w:t>, we recognise that marginalised women, particularly those from Pacific and Timor-Leste communities working in Australia under the Pacific Australia Labour Mobility (PALM) scheme, face entrenched barriers to health, safety, and autonomy.</w:t>
      </w:r>
    </w:p>
    <w:p w14:paraId="7B6311F7" w14:textId="77777777" w:rsidR="008E5F65" w:rsidRDefault="00000000">
      <w:pPr>
        <w:rPr>
          <w:rFonts w:ascii="Calibri" w:eastAsia="Calibri" w:hAnsi="Calibri" w:cs="Calibri"/>
        </w:rPr>
      </w:pPr>
      <w:r>
        <w:rPr>
          <w:rFonts w:ascii="Calibri" w:eastAsia="Calibri" w:hAnsi="Calibri" w:cs="Calibri"/>
          <w:b/>
        </w:rPr>
        <w:t>Healthcare exclusion</w:t>
      </w:r>
      <w:r>
        <w:rPr>
          <w:rFonts w:ascii="Calibri" w:eastAsia="Calibri" w:hAnsi="Calibri" w:cs="Calibri"/>
        </w:rPr>
        <w:t>: PALM workers are excluded from Medicare, despite working full-time in essential industries. While visas are conditional on private health insurance membership, navigating rebate processes can be complex, and out-of-pocket costs remain, including travel and accommodation for contraceptive, pregnancy, abortion, and STI care.</w:t>
      </w:r>
    </w:p>
    <w:p w14:paraId="22B51CC7" w14:textId="77777777" w:rsidR="008E5F65" w:rsidRDefault="00000000">
      <w:pPr>
        <w:rPr>
          <w:rFonts w:ascii="Calibri" w:eastAsia="Calibri" w:hAnsi="Calibri" w:cs="Calibri"/>
        </w:rPr>
      </w:pPr>
      <w:r>
        <w:rPr>
          <w:rFonts w:ascii="Calibri" w:eastAsia="Calibri" w:hAnsi="Calibri" w:cs="Calibri"/>
          <w:b/>
        </w:rPr>
        <w:t>Reproductive injustice</w:t>
      </w:r>
      <w:r>
        <w:rPr>
          <w:rFonts w:ascii="Calibri" w:eastAsia="Calibri" w:hAnsi="Calibri" w:cs="Calibri"/>
        </w:rPr>
        <w:t>: PALM workers report fear of job loss if they become pregnant. Crisis services are under-resourced and culturally disconnected, particularly in rural regions.</w:t>
      </w:r>
    </w:p>
    <w:p w14:paraId="191DD570" w14:textId="77777777" w:rsidR="008E5F65" w:rsidRDefault="00000000">
      <w:pPr>
        <w:rPr>
          <w:rFonts w:ascii="Calibri" w:eastAsia="Calibri" w:hAnsi="Calibri" w:cs="Calibri"/>
        </w:rPr>
      </w:pPr>
      <w:r>
        <w:rPr>
          <w:rFonts w:ascii="Calibri" w:eastAsia="Calibri" w:hAnsi="Calibri" w:cs="Calibri"/>
          <w:b/>
        </w:rPr>
        <w:t xml:space="preserve">Gendered and </w:t>
      </w:r>
      <w:proofErr w:type="spellStart"/>
      <w:r>
        <w:rPr>
          <w:rFonts w:ascii="Calibri" w:eastAsia="Calibri" w:hAnsi="Calibri" w:cs="Calibri"/>
          <w:b/>
        </w:rPr>
        <w:t>racialised</w:t>
      </w:r>
      <w:proofErr w:type="spellEnd"/>
      <w:r>
        <w:rPr>
          <w:rFonts w:ascii="Calibri" w:eastAsia="Calibri" w:hAnsi="Calibri" w:cs="Calibri"/>
          <w:b/>
        </w:rPr>
        <w:t xml:space="preserve"> violence</w:t>
      </w:r>
      <w:r>
        <w:rPr>
          <w:rFonts w:ascii="Calibri" w:eastAsia="Calibri" w:hAnsi="Calibri" w:cs="Calibri"/>
        </w:rPr>
        <w:t xml:space="preserve">: Women report harassment, reproductive violence, and exploitation, often without access to legal or healthcare support. They often </w:t>
      </w:r>
      <w:proofErr w:type="gramStart"/>
      <w:r>
        <w:rPr>
          <w:rFonts w:ascii="Calibri" w:eastAsia="Calibri" w:hAnsi="Calibri" w:cs="Calibri"/>
        </w:rPr>
        <w:t>have to</w:t>
      </w:r>
      <w:proofErr w:type="gramEnd"/>
      <w:r>
        <w:rPr>
          <w:rFonts w:ascii="Calibri" w:eastAsia="Calibri" w:hAnsi="Calibri" w:cs="Calibri"/>
        </w:rPr>
        <w:t xml:space="preserve"> return to work in an unsafe environment.</w:t>
      </w:r>
    </w:p>
    <w:p w14:paraId="2891E6AE" w14:textId="77777777" w:rsidR="008E5F65" w:rsidRDefault="00000000">
      <w:pPr>
        <w:rPr>
          <w:rFonts w:ascii="Calibri" w:eastAsia="Calibri" w:hAnsi="Calibri" w:cs="Calibri"/>
        </w:rPr>
      </w:pPr>
      <w:r>
        <w:rPr>
          <w:rFonts w:ascii="Calibri" w:eastAsia="Calibri" w:hAnsi="Calibri" w:cs="Calibri"/>
          <w:b/>
        </w:rPr>
        <w:t>Racism in health services</w:t>
      </w:r>
      <w:r>
        <w:rPr>
          <w:rFonts w:ascii="Calibri" w:eastAsia="Calibri" w:hAnsi="Calibri" w:cs="Calibri"/>
        </w:rPr>
        <w:t xml:space="preserve">: Institutional racism and ableism shape many women’s experiences with healthcare, from being ignored or dismissed to being denied language support or culturally safe care. </w:t>
      </w:r>
    </w:p>
    <w:p w14:paraId="004B7582" w14:textId="77777777" w:rsidR="008E5F65" w:rsidRDefault="00000000">
      <w:pPr>
        <w:rPr>
          <w:rFonts w:ascii="Calibri" w:eastAsia="Calibri" w:hAnsi="Calibri" w:cs="Calibri"/>
          <w:b/>
        </w:rPr>
      </w:pPr>
      <w:r>
        <w:rPr>
          <w:rFonts w:ascii="Calibri" w:eastAsia="Calibri" w:hAnsi="Calibri" w:cs="Calibri"/>
          <w:b/>
        </w:rPr>
        <w:t>Our Call to Action</w:t>
      </w:r>
    </w:p>
    <w:p w14:paraId="69E7BCF6" w14:textId="77777777" w:rsidR="008E5F65" w:rsidRDefault="00000000">
      <w:pPr>
        <w:rPr>
          <w:rFonts w:ascii="Calibri" w:eastAsia="Calibri" w:hAnsi="Calibri" w:cs="Calibri"/>
        </w:rPr>
      </w:pPr>
      <w:r>
        <w:rPr>
          <w:rFonts w:ascii="Calibri" w:eastAsia="Calibri" w:hAnsi="Calibri" w:cs="Calibri"/>
        </w:rPr>
        <w:t xml:space="preserve">We echo the goals of the </w:t>
      </w:r>
      <w:r>
        <w:rPr>
          <w:rFonts w:ascii="Calibri" w:eastAsia="Calibri" w:hAnsi="Calibri" w:cs="Calibri"/>
          <w:i/>
        </w:rPr>
        <w:t>National Women’s Health Strategy</w:t>
      </w:r>
      <w:r>
        <w:rPr>
          <w:rFonts w:ascii="Calibri" w:eastAsia="Calibri" w:hAnsi="Calibri" w:cs="Calibri"/>
        </w:rPr>
        <w:t xml:space="preserve"> in seeking an Australia where </w:t>
      </w:r>
      <w:r>
        <w:rPr>
          <w:rFonts w:ascii="Calibri" w:eastAsia="Calibri" w:hAnsi="Calibri" w:cs="Calibri"/>
          <w:b/>
        </w:rPr>
        <w:t>every woman, regardless of visa status, background, or ability can access quality, respectful, and safe reproductive care</w:t>
      </w:r>
      <w:r>
        <w:rPr>
          <w:rFonts w:ascii="Calibri" w:eastAsia="Calibri" w:hAnsi="Calibri" w:cs="Calibri"/>
        </w:rPr>
        <w:t>.</w:t>
      </w:r>
    </w:p>
    <w:p w14:paraId="7A49272C" w14:textId="77777777" w:rsidR="008E5F65" w:rsidRDefault="00000000">
      <w:pPr>
        <w:rPr>
          <w:rFonts w:ascii="Calibri" w:eastAsia="Calibri" w:hAnsi="Calibri" w:cs="Calibri"/>
        </w:rPr>
      </w:pPr>
      <w:r>
        <w:rPr>
          <w:rFonts w:ascii="Calibri" w:eastAsia="Calibri" w:hAnsi="Calibri" w:cs="Calibri"/>
        </w:rPr>
        <w:t>We call on the Commonwealth and State Governments, in collaboration with community leaders, diaspora organisations and service providers, to:</w:t>
      </w:r>
    </w:p>
    <w:p w14:paraId="6370AA3C" w14:textId="77777777" w:rsidR="008E5F65" w:rsidRDefault="00000000">
      <w:pPr>
        <w:numPr>
          <w:ilvl w:val="0"/>
          <w:numId w:val="1"/>
        </w:numPr>
        <w:rPr>
          <w:rFonts w:ascii="Calibri" w:eastAsia="Calibri" w:hAnsi="Calibri" w:cs="Calibri"/>
        </w:rPr>
      </w:pPr>
      <w:r>
        <w:rPr>
          <w:rFonts w:ascii="Calibri" w:eastAsia="Calibri" w:hAnsi="Calibri" w:cs="Calibri"/>
          <w:b/>
        </w:rPr>
        <w:t>Guarantee equitable access to reproductive health services</w:t>
      </w:r>
      <w:r>
        <w:rPr>
          <w:rFonts w:ascii="Calibri" w:eastAsia="Calibri" w:hAnsi="Calibri" w:cs="Calibri"/>
        </w:rPr>
        <w:t xml:space="preserve"> for all PALM workers, including contraception, abortion, antenatal care, STI prevention and care, and menstrual health, regardless of visa status.</w:t>
      </w:r>
    </w:p>
    <w:p w14:paraId="743FA552" w14:textId="77777777" w:rsidR="008E5F65" w:rsidRDefault="00000000">
      <w:pPr>
        <w:numPr>
          <w:ilvl w:val="0"/>
          <w:numId w:val="1"/>
        </w:numPr>
        <w:rPr>
          <w:rFonts w:ascii="Calibri" w:eastAsia="Calibri" w:hAnsi="Calibri" w:cs="Calibri"/>
        </w:rPr>
      </w:pPr>
      <w:r>
        <w:rPr>
          <w:rFonts w:ascii="Calibri" w:eastAsia="Calibri" w:hAnsi="Calibri" w:cs="Calibri"/>
          <w:b/>
        </w:rPr>
        <w:t>Integrate anti-racism and anti-oppressive practice and cultural safety</w:t>
      </w:r>
      <w:r>
        <w:rPr>
          <w:rFonts w:ascii="Calibri" w:eastAsia="Calibri" w:hAnsi="Calibri" w:cs="Calibri"/>
        </w:rPr>
        <w:t xml:space="preserve"> into all services supporting PALM workers, including workforce training, community outreach, and clinical care. At least 50% of practitioners providing these services should be women.</w:t>
      </w:r>
    </w:p>
    <w:p w14:paraId="48B63FB6" w14:textId="77777777" w:rsidR="008E5F65" w:rsidRDefault="00000000">
      <w:pPr>
        <w:numPr>
          <w:ilvl w:val="0"/>
          <w:numId w:val="1"/>
        </w:numPr>
        <w:rPr>
          <w:rFonts w:ascii="Calibri" w:eastAsia="Calibri" w:hAnsi="Calibri" w:cs="Calibri"/>
        </w:rPr>
      </w:pPr>
      <w:r>
        <w:rPr>
          <w:rFonts w:ascii="Calibri" w:eastAsia="Calibri" w:hAnsi="Calibri" w:cs="Calibri"/>
          <w:b/>
        </w:rPr>
        <w:t>Resource Pacific-led and diaspora health organisations</w:t>
      </w:r>
      <w:r>
        <w:rPr>
          <w:rFonts w:ascii="Calibri" w:eastAsia="Calibri" w:hAnsi="Calibri" w:cs="Calibri"/>
        </w:rPr>
        <w:t xml:space="preserve"> to act as trusted health intermediaries and deliver in-language culturally grounded SRHR education and services, including reproductive violence prevention, across the entire migration pathway from ‘sending countries’, to Australia and on return to the Pacific.</w:t>
      </w:r>
    </w:p>
    <w:p w14:paraId="12B70BF3" w14:textId="77777777" w:rsidR="008E5F65" w:rsidRDefault="00000000">
      <w:pPr>
        <w:numPr>
          <w:ilvl w:val="0"/>
          <w:numId w:val="1"/>
        </w:numPr>
        <w:rPr>
          <w:rFonts w:ascii="Calibri" w:eastAsia="Calibri" w:hAnsi="Calibri" w:cs="Calibri"/>
        </w:rPr>
      </w:pPr>
      <w:r>
        <w:rPr>
          <w:rFonts w:ascii="Calibri" w:eastAsia="Calibri" w:hAnsi="Calibri" w:cs="Calibri"/>
          <w:b/>
        </w:rPr>
        <w:t>Decouple employment from visa status</w:t>
      </w:r>
      <w:r>
        <w:rPr>
          <w:rFonts w:ascii="Calibri" w:eastAsia="Calibri" w:hAnsi="Calibri" w:cs="Calibri"/>
        </w:rPr>
        <w:t xml:space="preserve"> by making PALM visas portable to reduce coercive dynamics. Assist workers in switching employers more easily to reduce exploitation risks. Enable workers to access healthcare and report harm safely. </w:t>
      </w:r>
      <w:r>
        <w:rPr>
          <w:rFonts w:ascii="Calibri" w:eastAsia="Calibri" w:hAnsi="Calibri" w:cs="Calibri"/>
        </w:rPr>
        <w:lastRenderedPageBreak/>
        <w:t>Ensure employers have a positive duty to facilitate access to healthcare for PALM scheme workers, no matter their location or type of employment.</w:t>
      </w:r>
    </w:p>
    <w:p w14:paraId="13523329" w14:textId="77777777" w:rsidR="008E5F65" w:rsidRDefault="00000000">
      <w:pPr>
        <w:numPr>
          <w:ilvl w:val="0"/>
          <w:numId w:val="1"/>
        </w:numPr>
        <w:rPr>
          <w:rFonts w:ascii="Calibri" w:eastAsia="Calibri" w:hAnsi="Calibri" w:cs="Calibri"/>
        </w:rPr>
      </w:pPr>
      <w:r>
        <w:rPr>
          <w:rFonts w:ascii="Calibri" w:eastAsia="Calibri" w:hAnsi="Calibri" w:cs="Calibri"/>
          <w:b/>
        </w:rPr>
        <w:t>Embed reproductive health into PALM induction materials</w:t>
      </w:r>
      <w:r>
        <w:rPr>
          <w:rFonts w:ascii="Calibri" w:eastAsia="Calibri" w:hAnsi="Calibri" w:cs="Calibri"/>
        </w:rPr>
        <w:t>, including information on Australian sexual consent laws, workplace rights, family violence protections, insurance coverage, and available services.</w:t>
      </w:r>
    </w:p>
    <w:p w14:paraId="5381631E" w14:textId="77777777" w:rsidR="008E5F65" w:rsidRDefault="00000000">
      <w:pPr>
        <w:numPr>
          <w:ilvl w:val="0"/>
          <w:numId w:val="1"/>
        </w:numPr>
        <w:rPr>
          <w:rFonts w:ascii="Calibri" w:eastAsia="Calibri" w:hAnsi="Calibri" w:cs="Calibri"/>
        </w:rPr>
      </w:pPr>
      <w:r>
        <w:rPr>
          <w:rFonts w:ascii="Calibri" w:eastAsia="Calibri" w:hAnsi="Calibri" w:cs="Calibri"/>
          <w:b/>
        </w:rPr>
        <w:t xml:space="preserve">Fund dedicated health navigation, bilingual health education, and interpreter roles </w:t>
      </w:r>
      <w:r>
        <w:rPr>
          <w:rFonts w:ascii="Calibri" w:eastAsia="Calibri" w:hAnsi="Calibri" w:cs="Calibri"/>
        </w:rPr>
        <w:t>in medium and high-density PALM worker areas to ensure culturally safe, informed, and accessible reproductive healthcare.</w:t>
      </w:r>
    </w:p>
    <w:p w14:paraId="25C44AB8" w14:textId="77777777" w:rsidR="008E5F65" w:rsidRDefault="00000000">
      <w:pPr>
        <w:numPr>
          <w:ilvl w:val="0"/>
          <w:numId w:val="1"/>
        </w:numPr>
        <w:rPr>
          <w:rFonts w:ascii="Calibri" w:eastAsia="Calibri" w:hAnsi="Calibri" w:cs="Calibri"/>
        </w:rPr>
      </w:pPr>
      <w:r>
        <w:rPr>
          <w:rFonts w:ascii="Calibri" w:eastAsia="Calibri" w:hAnsi="Calibri" w:cs="Calibri"/>
          <w:b/>
        </w:rPr>
        <w:t>Develop regional health equity plans</w:t>
      </w:r>
      <w:r>
        <w:rPr>
          <w:rFonts w:ascii="Calibri" w:eastAsia="Calibri" w:hAnsi="Calibri" w:cs="Calibri"/>
        </w:rPr>
        <w:t xml:space="preserve"> in partnership with state and territory governments, ensuring that temporary visa holders are visible, counted, and supported. This could be in the form of women’s health, mental health and/or sexual and reproductive health strategies, or other mechanisms to invest in equity.</w:t>
      </w:r>
    </w:p>
    <w:p w14:paraId="76733FFE" w14:textId="77777777" w:rsidR="008E5F65" w:rsidRDefault="00000000">
      <w:pPr>
        <w:numPr>
          <w:ilvl w:val="0"/>
          <w:numId w:val="1"/>
        </w:numPr>
        <w:rPr>
          <w:rFonts w:ascii="Calibri" w:eastAsia="Calibri" w:hAnsi="Calibri" w:cs="Calibri"/>
        </w:rPr>
      </w:pPr>
      <w:r>
        <w:rPr>
          <w:rFonts w:ascii="Calibri" w:eastAsia="Calibri" w:hAnsi="Calibri" w:cs="Calibri"/>
          <w:b/>
        </w:rPr>
        <w:t>Create cross-jurisdiction mechanisms</w:t>
      </w:r>
      <w:r>
        <w:rPr>
          <w:rFonts w:ascii="Calibri" w:eastAsia="Calibri" w:hAnsi="Calibri" w:cs="Calibri"/>
        </w:rPr>
        <w:t xml:space="preserve"> between Commonwealth, state and territory governments to ensure continuity of reproductive healthcare, legal protections, and support services for PALM scheme workers regardless of where they </w:t>
      </w:r>
      <w:proofErr w:type="gramStart"/>
      <w:r>
        <w:rPr>
          <w:rFonts w:ascii="Calibri" w:eastAsia="Calibri" w:hAnsi="Calibri" w:cs="Calibri"/>
        </w:rPr>
        <w:t>are located in</w:t>
      </w:r>
      <w:proofErr w:type="gramEnd"/>
      <w:r>
        <w:rPr>
          <w:rFonts w:ascii="Calibri" w:eastAsia="Calibri" w:hAnsi="Calibri" w:cs="Calibri"/>
        </w:rPr>
        <w:t xml:space="preserve"> Australia.</w:t>
      </w:r>
    </w:p>
    <w:p w14:paraId="3E6AFA98" w14:textId="77777777" w:rsidR="008E5F65" w:rsidRDefault="00000000">
      <w:pPr>
        <w:numPr>
          <w:ilvl w:val="0"/>
          <w:numId w:val="1"/>
        </w:numPr>
        <w:rPr>
          <w:rFonts w:ascii="Calibri" w:eastAsia="Calibri" w:hAnsi="Calibri" w:cs="Calibri"/>
        </w:rPr>
      </w:pPr>
      <w:r>
        <w:rPr>
          <w:rFonts w:ascii="Calibri" w:eastAsia="Calibri" w:hAnsi="Calibri" w:cs="Calibri"/>
          <w:b/>
        </w:rPr>
        <w:t xml:space="preserve">Ensure pathways to reunite </w:t>
      </w:r>
      <w:r>
        <w:rPr>
          <w:rFonts w:ascii="Calibri" w:eastAsia="Calibri" w:hAnsi="Calibri" w:cs="Calibri"/>
        </w:rPr>
        <w:t>with family members through accessible visa options, recognising the critical role of family support in reproductive health and wellbeing.</w:t>
      </w:r>
    </w:p>
    <w:p w14:paraId="291C74DC" w14:textId="77777777" w:rsidR="008E5F65" w:rsidRDefault="00000000">
      <w:pPr>
        <w:numPr>
          <w:ilvl w:val="0"/>
          <w:numId w:val="1"/>
        </w:numPr>
        <w:rPr>
          <w:rFonts w:ascii="Calibri" w:eastAsia="Calibri" w:hAnsi="Calibri" w:cs="Calibri"/>
        </w:rPr>
      </w:pPr>
      <w:r>
        <w:rPr>
          <w:rFonts w:ascii="Calibri" w:eastAsia="Calibri" w:hAnsi="Calibri" w:cs="Calibri"/>
          <w:b/>
        </w:rPr>
        <w:t xml:space="preserve">Invest in independent, participatory research </w:t>
      </w:r>
      <w:r>
        <w:rPr>
          <w:rFonts w:ascii="Calibri" w:eastAsia="Calibri" w:hAnsi="Calibri" w:cs="Calibri"/>
        </w:rPr>
        <w:t>to monitor, evaluate, and strengthen health, equity, partnerships, and policy settings across the PALM scheme and other temporary labour mobility programs.</w:t>
      </w:r>
    </w:p>
    <w:p w14:paraId="43BBD504" w14:textId="77777777" w:rsidR="008E5F65" w:rsidRDefault="00000000">
      <w:pPr>
        <w:rPr>
          <w:rFonts w:ascii="Calibri" w:eastAsia="Calibri" w:hAnsi="Calibri" w:cs="Calibri"/>
          <w:b/>
        </w:rPr>
      </w:pPr>
      <w:r>
        <w:rPr>
          <w:rFonts w:ascii="Calibri" w:eastAsia="Calibri" w:hAnsi="Calibri" w:cs="Calibri"/>
          <w:b/>
        </w:rPr>
        <w:t>Conclusion</w:t>
      </w:r>
    </w:p>
    <w:p w14:paraId="17E7E408" w14:textId="77777777" w:rsidR="008E5F65" w:rsidRDefault="00000000">
      <w:pPr>
        <w:rPr>
          <w:rFonts w:ascii="Calibri" w:eastAsia="Calibri" w:hAnsi="Calibri" w:cs="Calibri"/>
        </w:rPr>
      </w:pPr>
      <w:r>
        <w:rPr>
          <w:rFonts w:ascii="Calibri" w:eastAsia="Calibri" w:hAnsi="Calibri" w:cs="Calibri"/>
        </w:rPr>
        <w:t>We, the undersigned, stand together in affirming that reproductive justice cannot exist without centring racial and gender justice and eliminating all forms of oppression. PALM scheme workers must be seen as economic contributors and women deserving of dignity, autonomy, and care.</w:t>
      </w:r>
    </w:p>
    <w:p w14:paraId="3623B7C3" w14:textId="77777777" w:rsidR="008E5F65" w:rsidRDefault="00000000">
      <w:pPr>
        <w:rPr>
          <w:rFonts w:ascii="Calibri" w:eastAsia="Calibri" w:hAnsi="Calibri" w:cs="Calibri"/>
        </w:rPr>
      </w:pPr>
      <w:r>
        <w:rPr>
          <w:rFonts w:ascii="Calibri" w:eastAsia="Calibri" w:hAnsi="Calibri" w:cs="Calibri"/>
        </w:rPr>
        <w:t>Australia has a responsibility and an opportunity to build a reproductive health system that is inclusive, anti-oppressive, anti-racist, and anchored in the lived realities of all women who call this country home, however temporarily.</w:t>
      </w:r>
    </w:p>
    <w:p w14:paraId="134D77CE" w14:textId="77777777" w:rsidR="008E5F65" w:rsidRDefault="00000000">
      <w:pPr>
        <w:rPr>
          <w:rFonts w:ascii="Calibri" w:eastAsia="Calibri" w:hAnsi="Calibri" w:cs="Calibri"/>
          <w:b/>
        </w:rPr>
      </w:pPr>
      <w:r>
        <w:rPr>
          <w:rFonts w:ascii="Calibri" w:eastAsia="Calibri" w:hAnsi="Calibri" w:cs="Calibri"/>
          <w:b/>
        </w:rPr>
        <w:t>References</w:t>
      </w:r>
    </w:p>
    <w:p w14:paraId="1DF9C3A6" w14:textId="77777777" w:rsidR="008E5F65" w:rsidRDefault="00000000">
      <w:pPr>
        <w:numPr>
          <w:ilvl w:val="0"/>
          <w:numId w:val="2"/>
        </w:numPr>
        <w:rPr>
          <w:rFonts w:ascii="Calibri" w:eastAsia="Calibri" w:hAnsi="Calibri" w:cs="Calibri"/>
        </w:rPr>
      </w:pPr>
      <w:r>
        <w:rPr>
          <w:rFonts w:ascii="Calibri" w:eastAsia="Calibri" w:hAnsi="Calibri" w:cs="Calibri"/>
        </w:rPr>
        <w:t xml:space="preserve">Coates, Wiltshire, &amp; </w:t>
      </w:r>
      <w:proofErr w:type="spellStart"/>
      <w:r>
        <w:rPr>
          <w:rFonts w:ascii="Calibri" w:eastAsia="Calibri" w:hAnsi="Calibri" w:cs="Calibri"/>
        </w:rPr>
        <w:t>Reysenbach</w:t>
      </w:r>
      <w:proofErr w:type="spellEnd"/>
      <w:r>
        <w:rPr>
          <w:rFonts w:ascii="Calibri" w:eastAsia="Calibri" w:hAnsi="Calibri" w:cs="Calibri"/>
        </w:rPr>
        <w:t>, (2023). Short-changed: How to stop the exploitation of migrant workers in Australia, Melbourne: Grattan Institute. At</w:t>
      </w:r>
      <w:hyperlink r:id="rId10">
        <w:r>
          <w:rPr>
            <w:rFonts w:ascii="Calibri" w:eastAsia="Calibri" w:hAnsi="Calibri" w:cs="Calibri"/>
          </w:rPr>
          <w:t xml:space="preserve"> </w:t>
        </w:r>
      </w:hyperlink>
      <w:hyperlink r:id="rId11">
        <w:r>
          <w:rPr>
            <w:rFonts w:ascii="Calibri" w:eastAsia="Calibri" w:hAnsi="Calibri" w:cs="Calibri"/>
            <w:color w:val="1155CC"/>
            <w:u w:val="single"/>
          </w:rPr>
          <w:t>https://grattan.edu.au/report/short-changed-how-to-stop-theexploitation-of-migrant-workers-in-australia/</w:t>
        </w:r>
      </w:hyperlink>
      <w:r>
        <w:rPr>
          <w:rFonts w:ascii="Calibri" w:eastAsia="Calibri" w:hAnsi="Calibri" w:cs="Calibri"/>
        </w:rPr>
        <w:t>.</w:t>
      </w:r>
    </w:p>
    <w:p w14:paraId="11D3786C" w14:textId="77777777" w:rsidR="008E5F65" w:rsidRDefault="00000000">
      <w:pPr>
        <w:numPr>
          <w:ilvl w:val="0"/>
          <w:numId w:val="2"/>
        </w:numPr>
        <w:rPr>
          <w:rFonts w:ascii="Calibri" w:eastAsia="Calibri" w:hAnsi="Calibri" w:cs="Calibri"/>
        </w:rPr>
      </w:pPr>
      <w:r>
        <w:rPr>
          <w:rFonts w:ascii="Calibri" w:eastAsia="Calibri" w:hAnsi="Calibri" w:cs="Calibri"/>
        </w:rPr>
        <w:lastRenderedPageBreak/>
        <w:t xml:space="preserve">Department of Health. (2019). </w:t>
      </w:r>
      <w:r>
        <w:rPr>
          <w:rFonts w:ascii="Calibri" w:eastAsia="Calibri" w:hAnsi="Calibri" w:cs="Calibri"/>
          <w:i/>
        </w:rPr>
        <w:t>National Women's Health Strategy 2020–2030</w:t>
      </w:r>
      <w:r>
        <w:rPr>
          <w:rFonts w:ascii="Calibri" w:eastAsia="Calibri" w:hAnsi="Calibri" w:cs="Calibri"/>
        </w:rPr>
        <w:t xml:space="preserve">. Canberra: Australian Government. At </w:t>
      </w:r>
      <w:hyperlink r:id="rId12">
        <w:r>
          <w:rPr>
            <w:rFonts w:ascii="Calibri" w:eastAsia="Calibri" w:hAnsi="Calibri" w:cs="Calibri"/>
            <w:color w:val="1155CC"/>
            <w:u w:val="single"/>
          </w:rPr>
          <w:t>https://www.health.gov.au/resources/publications/national-womens-health-strategy-2020-2030</w:t>
        </w:r>
      </w:hyperlink>
      <w:r>
        <w:rPr>
          <w:rFonts w:ascii="Calibri" w:eastAsia="Calibri" w:hAnsi="Calibri" w:cs="Calibri"/>
        </w:rPr>
        <w:t xml:space="preserve">. </w:t>
      </w:r>
    </w:p>
    <w:p w14:paraId="78BF74CA" w14:textId="77777777" w:rsidR="008E5F65" w:rsidRDefault="00000000">
      <w:pPr>
        <w:numPr>
          <w:ilvl w:val="0"/>
          <w:numId w:val="2"/>
        </w:numPr>
        <w:rPr>
          <w:rFonts w:ascii="Calibri" w:eastAsia="Calibri" w:hAnsi="Calibri" w:cs="Calibri"/>
        </w:rPr>
      </w:pPr>
      <w:r>
        <w:rPr>
          <w:rFonts w:ascii="Calibri" w:eastAsia="Calibri" w:hAnsi="Calibri" w:cs="Calibri"/>
          <w:color w:val="212121"/>
        </w:rPr>
        <w:t>Kanan, L. (2025). “</w:t>
      </w:r>
      <w:r>
        <w:rPr>
          <w:rFonts w:ascii="Calibri" w:eastAsia="Calibri" w:hAnsi="Calibri" w:cs="Calibri"/>
          <w:i/>
          <w:color w:val="212121"/>
        </w:rPr>
        <w:t>It’s not illegal to be pregnant”: Research report on reproductive justice and the Pacific Australia Labour Mobility scheme</w:t>
      </w:r>
      <w:r>
        <w:rPr>
          <w:rFonts w:ascii="Calibri" w:eastAsia="Calibri" w:hAnsi="Calibri" w:cs="Calibri"/>
          <w:color w:val="212121"/>
        </w:rPr>
        <w:t>, Development Policy Centre, Australian National University (forthcoming).</w:t>
      </w:r>
    </w:p>
    <w:p w14:paraId="63F05401" w14:textId="77777777" w:rsidR="008E5F65" w:rsidRDefault="00000000">
      <w:pPr>
        <w:numPr>
          <w:ilvl w:val="0"/>
          <w:numId w:val="2"/>
        </w:numPr>
        <w:rPr>
          <w:rFonts w:ascii="Calibri" w:eastAsia="Calibri" w:hAnsi="Calibri" w:cs="Calibri"/>
        </w:rPr>
      </w:pPr>
      <w:r>
        <w:rPr>
          <w:rFonts w:ascii="Calibri" w:eastAsia="Calibri" w:hAnsi="Calibri" w:cs="Calibri"/>
        </w:rPr>
        <w:t xml:space="preserve">Kanan, L., &amp; Putt, J. (2023). </w:t>
      </w:r>
      <w:r>
        <w:rPr>
          <w:rFonts w:ascii="Calibri" w:eastAsia="Calibri" w:hAnsi="Calibri" w:cs="Calibri"/>
          <w:i/>
        </w:rPr>
        <w:t>Safety and Wellbeing in Australia’s Pacific Labour Mobility Scheme</w:t>
      </w:r>
      <w:r>
        <w:rPr>
          <w:rFonts w:ascii="Calibri" w:eastAsia="Calibri" w:hAnsi="Calibri" w:cs="Calibri"/>
        </w:rPr>
        <w:t>. Canberra: Australian National University.</w:t>
      </w:r>
    </w:p>
    <w:p w14:paraId="15D3967D" w14:textId="77777777" w:rsidR="008E5F65" w:rsidRDefault="00000000">
      <w:pPr>
        <w:numPr>
          <w:ilvl w:val="0"/>
          <w:numId w:val="2"/>
        </w:numPr>
        <w:rPr>
          <w:rFonts w:ascii="Calibri" w:eastAsia="Calibri" w:hAnsi="Calibri" w:cs="Calibri"/>
        </w:rPr>
      </w:pPr>
      <w:r>
        <w:rPr>
          <w:rFonts w:ascii="Calibri" w:eastAsia="Calibri" w:hAnsi="Calibri" w:cs="Calibri"/>
        </w:rPr>
        <w:t xml:space="preserve">Multicultural Centre for Women’s Health. (2021). </w:t>
      </w:r>
      <w:r>
        <w:rPr>
          <w:rFonts w:ascii="Calibri" w:eastAsia="Calibri" w:hAnsi="Calibri" w:cs="Calibri"/>
          <w:i/>
        </w:rPr>
        <w:t>Sexual and Reproductive Health Data Report 2021 and ‘Act Now’ Paper</w:t>
      </w:r>
      <w:r>
        <w:rPr>
          <w:rFonts w:ascii="Calibri" w:eastAsia="Calibri" w:hAnsi="Calibri" w:cs="Calibri"/>
        </w:rPr>
        <w:t xml:space="preserve">. Melbourne: MCWH. At  </w:t>
      </w:r>
      <w:hyperlink r:id="rId13">
        <w:r>
          <w:rPr>
            <w:rFonts w:ascii="Calibri" w:eastAsia="Calibri" w:hAnsi="Calibri" w:cs="Calibri"/>
            <w:color w:val="1155CC"/>
            <w:u w:val="single"/>
          </w:rPr>
          <w:t>https://www.mcwh.com.au/2021-sexual-and-reproductive-health-data-report-and-act-now-paper/</w:t>
        </w:r>
      </w:hyperlink>
      <w:r>
        <w:rPr>
          <w:rFonts w:ascii="Calibri" w:eastAsia="Calibri" w:hAnsi="Calibri" w:cs="Calibri"/>
        </w:rPr>
        <w:t xml:space="preserve">. </w:t>
      </w:r>
    </w:p>
    <w:p w14:paraId="7140F101" w14:textId="77777777" w:rsidR="008E5F65" w:rsidRDefault="00000000">
      <w:pPr>
        <w:numPr>
          <w:ilvl w:val="0"/>
          <w:numId w:val="2"/>
        </w:numPr>
        <w:rPr>
          <w:rFonts w:ascii="Calibri" w:eastAsia="Calibri" w:hAnsi="Calibri" w:cs="Calibri"/>
        </w:rPr>
      </w:pPr>
      <w:r>
        <w:rPr>
          <w:rFonts w:ascii="Calibri" w:eastAsia="Calibri" w:hAnsi="Calibri" w:cs="Calibri"/>
        </w:rPr>
        <w:t xml:space="preserve">NSW Anti-Slavery Commissioner. (2024). </w:t>
      </w:r>
      <w:r>
        <w:rPr>
          <w:rFonts w:ascii="Calibri" w:eastAsia="Calibri" w:hAnsi="Calibri" w:cs="Calibri"/>
          <w:i/>
        </w:rPr>
        <w:t>Be Our Guests: Addressing Urgent Modern Slavery Risks for Temporary Migrant Workers in Rural and Regional New South Wales</w:t>
      </w:r>
      <w:r>
        <w:rPr>
          <w:rFonts w:ascii="Calibri" w:eastAsia="Calibri" w:hAnsi="Calibri" w:cs="Calibri"/>
        </w:rPr>
        <w:t>. Sydney: NSW Government.</w:t>
      </w:r>
    </w:p>
    <w:p w14:paraId="636AAB06" w14:textId="77777777" w:rsidR="008E5F65" w:rsidRDefault="00000000">
      <w:pPr>
        <w:numPr>
          <w:ilvl w:val="0"/>
          <w:numId w:val="2"/>
        </w:numPr>
        <w:rPr>
          <w:rFonts w:ascii="Calibri" w:eastAsia="Calibri" w:hAnsi="Calibri" w:cs="Calibri"/>
        </w:rPr>
      </w:pPr>
      <w:r>
        <w:rPr>
          <w:rFonts w:ascii="Calibri" w:eastAsia="Calibri" w:hAnsi="Calibri" w:cs="Calibri"/>
        </w:rPr>
        <w:t xml:space="preserve">Women’s Health Tasmania. (2022). </w:t>
      </w:r>
      <w:r>
        <w:rPr>
          <w:rFonts w:ascii="Calibri" w:eastAsia="Calibri" w:hAnsi="Calibri" w:cs="Calibri"/>
          <w:i/>
        </w:rPr>
        <w:t>Talking to Women on Temporary Visas: Accessing Sexual and Reproductive Healthcare in Tasmania</w:t>
      </w:r>
      <w:r>
        <w:rPr>
          <w:rFonts w:ascii="Calibri" w:eastAsia="Calibri" w:hAnsi="Calibri" w:cs="Calibri"/>
        </w:rPr>
        <w:t xml:space="preserve">. Hobart: Women’s Health Tasmania. At </w:t>
      </w:r>
      <w:hyperlink r:id="rId14">
        <w:r>
          <w:rPr>
            <w:rFonts w:ascii="Calibri" w:eastAsia="Calibri" w:hAnsi="Calibri" w:cs="Calibri"/>
            <w:color w:val="1155CC"/>
            <w:u w:val="single"/>
          </w:rPr>
          <w:t>https://www.womenshealthtas.org.au/sites/default/files/resources/talking-women-temporary-visas/talking-women-temporary-visas-report.pdf</w:t>
        </w:r>
      </w:hyperlink>
      <w:r>
        <w:rPr>
          <w:rFonts w:ascii="Calibri" w:eastAsia="Calibri" w:hAnsi="Calibri" w:cs="Calibri"/>
        </w:rPr>
        <w:t xml:space="preserve">. </w:t>
      </w:r>
    </w:p>
    <w:p w14:paraId="0E2FE22B" w14:textId="0AE5DBB7" w:rsidR="008E5F65" w:rsidRDefault="008E5F65">
      <w:pPr>
        <w:rPr>
          <w:rFonts w:ascii="Calibri" w:eastAsia="Calibri" w:hAnsi="Calibri" w:cs="Calibri"/>
        </w:rPr>
      </w:pPr>
    </w:p>
    <w:p w14:paraId="5E044F0E" w14:textId="54022B53" w:rsidR="008E5F65" w:rsidRDefault="008E5F65">
      <w:pPr>
        <w:rPr>
          <w:rFonts w:ascii="Calibri" w:eastAsia="Calibri" w:hAnsi="Calibri" w:cs="Calibri"/>
        </w:rPr>
      </w:pPr>
    </w:p>
    <w:p w14:paraId="6659B835" w14:textId="56A7EF19" w:rsidR="008E5F65" w:rsidRDefault="00000000">
      <w:pPr>
        <w:rPr>
          <w:rFonts w:ascii="Calibri" w:eastAsia="Calibri" w:hAnsi="Calibri" w:cs="Calibri"/>
          <w:b/>
        </w:rPr>
      </w:pPr>
      <w:r>
        <w:rPr>
          <w:rFonts w:ascii="Calibri" w:eastAsia="Calibri" w:hAnsi="Calibri" w:cs="Calibri"/>
          <w:b/>
        </w:rPr>
        <w:t>Organisational Endorsements updated 12 May 2025:</w:t>
      </w:r>
    </w:p>
    <w:p w14:paraId="1AFCA737" w14:textId="5CAE355A" w:rsidR="008E5F65" w:rsidRDefault="00B45361">
      <w:pPr>
        <w:rPr>
          <w:rFonts w:ascii="Calibri" w:eastAsia="Calibri" w:hAnsi="Calibri" w:cs="Calibri"/>
        </w:rPr>
      </w:pPr>
      <w:r>
        <w:rPr>
          <w:noProof/>
        </w:rPr>
        <w:drawing>
          <wp:anchor distT="0" distB="0" distL="114300" distR="114300" simplePos="0" relativeHeight="251710976" behindDoc="0" locked="0" layoutInCell="1" hidden="0" allowOverlap="1" wp14:anchorId="4278E673" wp14:editId="59803977">
            <wp:simplePos x="0" y="0"/>
            <wp:positionH relativeFrom="column">
              <wp:posOffset>4482465</wp:posOffset>
            </wp:positionH>
            <wp:positionV relativeFrom="paragraph">
              <wp:posOffset>1785620</wp:posOffset>
            </wp:positionV>
            <wp:extent cx="1292225" cy="1126490"/>
            <wp:effectExtent l="0" t="0" r="3175" b="0"/>
            <wp:wrapNone/>
            <wp:docPr id="2094954510" name="image3.jpg" descr="A purple symbol with a fema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purple symbol with a female symbol&#10;&#10;Description automatically generated"/>
                    <pic:cNvPicPr preferRelativeResize="0"/>
                  </pic:nvPicPr>
                  <pic:blipFill>
                    <a:blip r:embed="rId15"/>
                    <a:srcRect/>
                    <a:stretch>
                      <a:fillRect/>
                    </a:stretch>
                  </pic:blipFill>
                  <pic:spPr>
                    <a:xfrm>
                      <a:off x="0" y="0"/>
                      <a:ext cx="1292225" cy="11264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hidden="0" allowOverlap="1" wp14:anchorId="6ECC1BCC" wp14:editId="4ED4EC76">
            <wp:simplePos x="0" y="0"/>
            <wp:positionH relativeFrom="column">
              <wp:posOffset>4474210</wp:posOffset>
            </wp:positionH>
            <wp:positionV relativeFrom="paragraph">
              <wp:posOffset>699770</wp:posOffset>
            </wp:positionV>
            <wp:extent cx="1296000" cy="1013614"/>
            <wp:effectExtent l="0" t="0" r="0" b="0"/>
            <wp:wrapNone/>
            <wp:docPr id="2094954507" name="image4.png" descr="A logo with a glob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A logo with a globe and text&#10;&#10;AI-generated content may be incorrect."/>
                    <pic:cNvPicPr preferRelativeResize="0"/>
                  </pic:nvPicPr>
                  <pic:blipFill>
                    <a:blip r:embed="rId16"/>
                    <a:srcRect/>
                    <a:stretch>
                      <a:fillRect/>
                    </a:stretch>
                  </pic:blipFill>
                  <pic:spPr>
                    <a:xfrm>
                      <a:off x="0" y="0"/>
                      <a:ext cx="1296000" cy="1013614"/>
                    </a:xfrm>
                    <a:prstGeom prst="rect">
                      <a:avLst/>
                    </a:prstGeom>
                    <a:ln/>
                  </pic:spPr>
                </pic:pic>
              </a:graphicData>
            </a:graphic>
            <wp14:sizeRelH relativeFrom="margin">
              <wp14:pctWidth>0</wp14:pctWidth>
            </wp14:sizeRelH>
            <wp14:sizeRelV relativeFrom="margin">
              <wp14:pctHeight>0</wp14:pctHeight>
            </wp14:sizeRelV>
          </wp:anchor>
        </w:drawing>
      </w:r>
      <w:r w:rsidR="00BC4CA2">
        <w:rPr>
          <w:noProof/>
        </w:rPr>
        <w:drawing>
          <wp:anchor distT="0" distB="0" distL="114300" distR="114300" simplePos="0" relativeHeight="251640320" behindDoc="0" locked="0" layoutInCell="1" hidden="0" allowOverlap="1" wp14:anchorId="50A6C6C9" wp14:editId="351DB0C9">
            <wp:simplePos x="0" y="0"/>
            <wp:positionH relativeFrom="column">
              <wp:posOffset>3038475</wp:posOffset>
            </wp:positionH>
            <wp:positionV relativeFrom="paragraph">
              <wp:posOffset>66040</wp:posOffset>
            </wp:positionV>
            <wp:extent cx="2730500" cy="521335"/>
            <wp:effectExtent l="0" t="0" r="0" b="0"/>
            <wp:wrapNone/>
            <wp:docPr id="2094954504" name="image13.jpg" descr="A group of people's fa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group of people's faces&#10;&#10;AI-generated content may be incorrect."/>
                    <pic:cNvPicPr preferRelativeResize="0"/>
                  </pic:nvPicPr>
                  <pic:blipFill>
                    <a:blip r:embed="rId17"/>
                    <a:srcRect/>
                    <a:stretch>
                      <a:fillRect/>
                    </a:stretch>
                  </pic:blipFill>
                  <pic:spPr>
                    <a:xfrm>
                      <a:off x="0" y="0"/>
                      <a:ext cx="2730500" cy="521335"/>
                    </a:xfrm>
                    <a:prstGeom prst="rect">
                      <a:avLst/>
                    </a:prstGeom>
                    <a:ln/>
                  </pic:spPr>
                </pic:pic>
              </a:graphicData>
            </a:graphic>
          </wp:anchor>
        </w:drawing>
      </w:r>
      <w:r w:rsidR="00000000">
        <w:rPr>
          <w:rFonts w:ascii="Calibri" w:eastAsia="Calibri" w:hAnsi="Calibri" w:cs="Calibri"/>
        </w:rPr>
        <w:t>Australian Women's Health Alliance</w:t>
      </w:r>
      <w:r w:rsidR="00000000">
        <w:rPr>
          <w:rFonts w:ascii="Calibri" w:eastAsia="Calibri" w:hAnsi="Calibri" w:cs="Calibri"/>
        </w:rPr>
        <w:br/>
        <w:t>Birth for Humankind</w:t>
      </w:r>
      <w:r w:rsidR="00000000">
        <w:rPr>
          <w:rFonts w:ascii="Calibri" w:eastAsia="Calibri" w:hAnsi="Calibri" w:cs="Calibri"/>
        </w:rPr>
        <w:br/>
        <w:t>Centre Against Domestic Abuse</w:t>
      </w:r>
      <w:r w:rsidR="00000000">
        <w:rPr>
          <w:rFonts w:ascii="Calibri" w:eastAsia="Calibri" w:hAnsi="Calibri" w:cs="Calibri"/>
        </w:rPr>
        <w:br/>
        <w:t>Fair Agenda</w:t>
      </w:r>
      <w:r w:rsidR="00000000">
        <w:rPr>
          <w:rFonts w:ascii="Calibri" w:eastAsia="Calibri" w:hAnsi="Calibri" w:cs="Calibri"/>
        </w:rPr>
        <w:br/>
        <w:t>Family Planning Alliance Australia</w:t>
      </w:r>
      <w:r w:rsidR="00000000">
        <w:rPr>
          <w:rFonts w:ascii="Calibri" w:eastAsia="Calibri" w:hAnsi="Calibri" w:cs="Calibri"/>
        </w:rPr>
        <w:br/>
        <w:t>Family Planning Australia</w:t>
      </w:r>
      <w:r w:rsidR="00000000">
        <w:rPr>
          <w:rFonts w:ascii="Calibri" w:eastAsia="Calibri" w:hAnsi="Calibri" w:cs="Calibri"/>
        </w:rPr>
        <w:br/>
        <w:t>Immigration Advice and Rights Centre</w:t>
      </w:r>
      <w:r w:rsidR="00000000">
        <w:rPr>
          <w:rFonts w:ascii="Calibri" w:eastAsia="Calibri" w:hAnsi="Calibri" w:cs="Calibri"/>
        </w:rPr>
        <w:br/>
        <w:t>International Planned Parenthood Federation</w:t>
      </w:r>
      <w:r w:rsidR="00000000">
        <w:rPr>
          <w:rFonts w:ascii="Calibri" w:eastAsia="Calibri" w:hAnsi="Calibri" w:cs="Calibri"/>
        </w:rPr>
        <w:br/>
        <w:t>LGBTIQ Health Australia</w:t>
      </w:r>
      <w:r w:rsidR="00000000">
        <w:rPr>
          <w:rFonts w:ascii="Calibri" w:eastAsia="Calibri" w:hAnsi="Calibri" w:cs="Calibri"/>
        </w:rPr>
        <w:br/>
        <w:t>Migrant Workers Centre</w:t>
      </w:r>
      <w:r w:rsidR="00000000">
        <w:rPr>
          <w:rFonts w:ascii="Calibri" w:eastAsia="Calibri" w:hAnsi="Calibri" w:cs="Calibri"/>
        </w:rPr>
        <w:br/>
        <w:t>MSI Asia Pacific</w:t>
      </w:r>
      <w:r w:rsidR="00000000">
        <w:rPr>
          <w:rFonts w:ascii="Calibri" w:eastAsia="Calibri" w:hAnsi="Calibri" w:cs="Calibri"/>
        </w:rPr>
        <w:br/>
        <w:t>MSI Australia</w:t>
      </w:r>
      <w:r w:rsidR="00000000">
        <w:rPr>
          <w:rFonts w:ascii="Calibri" w:eastAsia="Calibri" w:hAnsi="Calibri" w:cs="Calibri"/>
        </w:rPr>
        <w:br/>
        <w:t>Multicultural Centre for Women’s Health</w:t>
      </w:r>
      <w:r w:rsidR="00000000">
        <w:rPr>
          <w:rFonts w:ascii="Calibri" w:eastAsia="Calibri" w:hAnsi="Calibri" w:cs="Calibri"/>
        </w:rPr>
        <w:br/>
      </w:r>
      <w:r w:rsidR="00F07EBE">
        <w:rPr>
          <w:noProof/>
        </w:rPr>
        <w:lastRenderedPageBreak/>
        <w:drawing>
          <wp:anchor distT="0" distB="0" distL="114300" distR="114300" simplePos="0" relativeHeight="251645440" behindDoc="0" locked="0" layoutInCell="1" hidden="0" allowOverlap="1" wp14:anchorId="0796D926" wp14:editId="09FF547B">
            <wp:simplePos x="0" y="0"/>
            <wp:positionH relativeFrom="column">
              <wp:posOffset>4147185</wp:posOffset>
            </wp:positionH>
            <wp:positionV relativeFrom="paragraph">
              <wp:posOffset>49530</wp:posOffset>
            </wp:positionV>
            <wp:extent cx="1154380" cy="1194186"/>
            <wp:effectExtent l="0" t="0" r="0" b="0"/>
            <wp:wrapNone/>
            <wp:docPr id="2094954498" name="image6.png" descr="Women's Health Activities - Find Help Tas"/>
            <wp:cNvGraphicFramePr/>
            <a:graphic xmlns:a="http://schemas.openxmlformats.org/drawingml/2006/main">
              <a:graphicData uri="http://schemas.openxmlformats.org/drawingml/2006/picture">
                <pic:pic xmlns:pic="http://schemas.openxmlformats.org/drawingml/2006/picture">
                  <pic:nvPicPr>
                    <pic:cNvPr id="0" name="image6.png" descr="Women's Health Activities - Find Help Tas"/>
                    <pic:cNvPicPr preferRelativeResize="0"/>
                  </pic:nvPicPr>
                  <pic:blipFill>
                    <a:blip r:embed="rId8"/>
                    <a:srcRect/>
                    <a:stretch>
                      <a:fillRect/>
                    </a:stretch>
                  </pic:blipFill>
                  <pic:spPr>
                    <a:xfrm>
                      <a:off x="0" y="0"/>
                      <a:ext cx="1154380" cy="1194186"/>
                    </a:xfrm>
                    <a:prstGeom prst="rect">
                      <a:avLst/>
                    </a:prstGeom>
                    <a:ln/>
                  </pic:spPr>
                </pic:pic>
              </a:graphicData>
            </a:graphic>
          </wp:anchor>
        </w:drawing>
      </w:r>
      <w:r w:rsidR="00000000">
        <w:rPr>
          <w:rFonts w:ascii="Calibri" w:eastAsia="Calibri" w:hAnsi="Calibri" w:cs="Calibri"/>
        </w:rPr>
        <w:t>National Women's Equality Alliance</w:t>
      </w:r>
      <w:r w:rsidR="00000000">
        <w:rPr>
          <w:rFonts w:ascii="Calibri" w:eastAsia="Calibri" w:hAnsi="Calibri" w:cs="Calibri"/>
        </w:rPr>
        <w:br/>
        <w:t>Older Women's Network New South Wales</w:t>
      </w:r>
      <w:r w:rsidR="00000000">
        <w:rPr>
          <w:rFonts w:ascii="Calibri" w:eastAsia="Calibri" w:hAnsi="Calibri" w:cs="Calibri"/>
        </w:rPr>
        <w:br/>
        <w:t>Pacific Islands Council of Queensland</w:t>
      </w:r>
      <w:r w:rsidR="00000000">
        <w:rPr>
          <w:rFonts w:ascii="Calibri" w:eastAsia="Calibri" w:hAnsi="Calibri" w:cs="Calibri"/>
        </w:rPr>
        <w:br/>
        <w:t>Scarlet Alliance, Australian Sex Workers Association</w:t>
      </w:r>
      <w:r w:rsidR="00000000">
        <w:rPr>
          <w:rFonts w:ascii="Calibri" w:eastAsia="Calibri" w:hAnsi="Calibri" w:cs="Calibri"/>
        </w:rPr>
        <w:br/>
        <w:t>Sexual Health and Family Planning Australian Capital Territory</w:t>
      </w:r>
      <w:r w:rsidR="00000000">
        <w:rPr>
          <w:rFonts w:ascii="Calibri" w:eastAsia="Calibri" w:hAnsi="Calibri" w:cs="Calibri"/>
        </w:rPr>
        <w:br/>
        <w:t>SHINE South Australia</w:t>
      </w:r>
      <w:r w:rsidR="00000000">
        <w:rPr>
          <w:rFonts w:ascii="Calibri" w:eastAsia="Calibri" w:hAnsi="Calibri" w:cs="Calibri"/>
        </w:rPr>
        <w:br/>
        <w:t>Tablelands Sexual Assault Service</w:t>
      </w:r>
      <w:r w:rsidR="00000000">
        <w:rPr>
          <w:rFonts w:ascii="Calibri" w:eastAsia="Calibri" w:hAnsi="Calibri" w:cs="Calibri"/>
        </w:rPr>
        <w:br/>
      </w:r>
      <w:r w:rsidR="00F07EBE">
        <w:rPr>
          <w:noProof/>
        </w:rPr>
        <w:drawing>
          <wp:anchor distT="0" distB="0" distL="114300" distR="114300" simplePos="0" relativeHeight="251653632" behindDoc="0" locked="0" layoutInCell="1" hidden="0" allowOverlap="1" wp14:anchorId="6801DB76" wp14:editId="7274D151">
            <wp:simplePos x="0" y="0"/>
            <wp:positionH relativeFrom="column">
              <wp:posOffset>4023995</wp:posOffset>
            </wp:positionH>
            <wp:positionV relativeFrom="paragraph">
              <wp:posOffset>1533525</wp:posOffset>
            </wp:positionV>
            <wp:extent cx="1583055" cy="1494155"/>
            <wp:effectExtent l="0" t="0" r="0" b="0"/>
            <wp:wrapNone/>
            <wp:docPr id="2094954505" name="image15.jpg" descr="A logo with colorful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logo with colorful lines&#10;&#10;AI-generated content may be incorrect."/>
                    <pic:cNvPicPr preferRelativeResize="0"/>
                  </pic:nvPicPr>
                  <pic:blipFill>
                    <a:blip r:embed="rId18"/>
                    <a:srcRect l="17974" r="20727"/>
                    <a:stretch>
                      <a:fillRect/>
                    </a:stretch>
                  </pic:blipFill>
                  <pic:spPr>
                    <a:xfrm>
                      <a:off x="0" y="0"/>
                      <a:ext cx="1583055" cy="1494155"/>
                    </a:xfrm>
                    <a:prstGeom prst="rect">
                      <a:avLst/>
                    </a:prstGeom>
                    <a:ln/>
                  </pic:spPr>
                </pic:pic>
              </a:graphicData>
            </a:graphic>
          </wp:anchor>
        </w:drawing>
      </w:r>
      <w:r w:rsidR="00000000">
        <w:rPr>
          <w:rFonts w:ascii="Calibri" w:eastAsia="Calibri" w:hAnsi="Calibri" w:cs="Calibri"/>
        </w:rPr>
        <w:t>True Relationships and Reproductive Health</w:t>
      </w:r>
      <w:r w:rsidR="00000000">
        <w:rPr>
          <w:rFonts w:ascii="Calibri" w:eastAsia="Calibri" w:hAnsi="Calibri" w:cs="Calibri"/>
        </w:rPr>
        <w:br/>
        <w:t>Women With Disabilities Australia</w:t>
      </w:r>
      <w:r w:rsidR="00000000">
        <w:rPr>
          <w:rFonts w:ascii="Calibri" w:eastAsia="Calibri" w:hAnsi="Calibri" w:cs="Calibri"/>
        </w:rPr>
        <w:br/>
        <w:t>Women’s Electoral Lobby</w:t>
      </w:r>
      <w:r w:rsidR="00000000">
        <w:rPr>
          <w:rFonts w:ascii="Calibri" w:eastAsia="Calibri" w:hAnsi="Calibri" w:cs="Calibri"/>
        </w:rPr>
        <w:br/>
        <w:t>Women's Health and Equality Queensland</w:t>
      </w:r>
      <w:r w:rsidR="00000000">
        <w:rPr>
          <w:rFonts w:ascii="Calibri" w:eastAsia="Calibri" w:hAnsi="Calibri" w:cs="Calibri"/>
        </w:rPr>
        <w:br/>
        <w:t>Women’s Health In The North</w:t>
      </w:r>
      <w:r w:rsidR="00000000">
        <w:rPr>
          <w:rFonts w:ascii="Calibri" w:eastAsia="Calibri" w:hAnsi="Calibri" w:cs="Calibri"/>
        </w:rPr>
        <w:br/>
        <w:t>Women’s Health Tasmania</w:t>
      </w:r>
    </w:p>
    <w:p w14:paraId="69A7BA47" w14:textId="77777777" w:rsidR="008E5F65" w:rsidRDefault="00000000">
      <w:pPr>
        <w:rPr>
          <w:rFonts w:ascii="Calibri" w:eastAsia="Calibri" w:hAnsi="Calibri" w:cs="Calibri"/>
          <w:b/>
        </w:rPr>
      </w:pPr>
      <w:r>
        <w:rPr>
          <w:noProof/>
        </w:rPr>
        <w:drawing>
          <wp:anchor distT="0" distB="0" distL="114300" distR="114300" simplePos="0" relativeHeight="251665408" behindDoc="0" locked="0" layoutInCell="1" hidden="0" allowOverlap="1" wp14:anchorId="7AA28248" wp14:editId="476CF333">
            <wp:simplePos x="0" y="0"/>
            <wp:positionH relativeFrom="column">
              <wp:posOffset>2646474</wp:posOffset>
            </wp:positionH>
            <wp:positionV relativeFrom="paragraph">
              <wp:posOffset>321310</wp:posOffset>
            </wp:positionV>
            <wp:extent cx="1116280" cy="1116280"/>
            <wp:effectExtent l="0" t="0" r="0" b="0"/>
            <wp:wrapNone/>
            <wp:docPr id="20949545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1116280" cy="111628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9BACCDC" wp14:editId="4E51EBE3">
            <wp:simplePos x="0" y="0"/>
            <wp:positionH relativeFrom="column">
              <wp:posOffset>1</wp:posOffset>
            </wp:positionH>
            <wp:positionV relativeFrom="paragraph">
              <wp:posOffset>319661</wp:posOffset>
            </wp:positionV>
            <wp:extent cx="2458193" cy="1113032"/>
            <wp:effectExtent l="0" t="0" r="0" b="0"/>
            <wp:wrapNone/>
            <wp:docPr id="2094954501" name="image1.png" descr="A purple symbol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urple symbol with text&#10;&#10;AI-generated content may be incorrect."/>
                    <pic:cNvPicPr preferRelativeResize="0"/>
                  </pic:nvPicPr>
                  <pic:blipFill>
                    <a:blip r:embed="rId20"/>
                    <a:srcRect/>
                    <a:stretch>
                      <a:fillRect/>
                    </a:stretch>
                  </pic:blipFill>
                  <pic:spPr>
                    <a:xfrm>
                      <a:off x="0" y="0"/>
                      <a:ext cx="2458193" cy="1113032"/>
                    </a:xfrm>
                    <a:prstGeom prst="rect">
                      <a:avLst/>
                    </a:prstGeom>
                    <a:ln/>
                  </pic:spPr>
                </pic:pic>
              </a:graphicData>
            </a:graphic>
          </wp:anchor>
        </w:drawing>
      </w:r>
    </w:p>
    <w:p w14:paraId="62A212B4" w14:textId="77777777" w:rsidR="008E5F65" w:rsidRDefault="00000000">
      <w:pPr>
        <w:rPr>
          <w:rFonts w:ascii="Calibri" w:eastAsia="Calibri" w:hAnsi="Calibri" w:cs="Calibri"/>
          <w:b/>
        </w:rPr>
      </w:pPr>
      <w:r>
        <w:rPr>
          <w:noProof/>
        </w:rPr>
        <w:drawing>
          <wp:anchor distT="0" distB="0" distL="114300" distR="114300" simplePos="0" relativeHeight="251667456" behindDoc="0" locked="0" layoutInCell="1" hidden="0" allowOverlap="1" wp14:anchorId="37D346BF" wp14:editId="3F4DDAB7">
            <wp:simplePos x="0" y="0"/>
            <wp:positionH relativeFrom="column">
              <wp:posOffset>4143375</wp:posOffset>
            </wp:positionH>
            <wp:positionV relativeFrom="paragraph">
              <wp:posOffset>174551</wp:posOffset>
            </wp:positionV>
            <wp:extent cx="1401288" cy="829873"/>
            <wp:effectExtent l="0" t="0" r="0" b="0"/>
            <wp:wrapNone/>
            <wp:docPr id="2094954508" name="image16.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close-up of a logo&#10;&#10;AI-generated content may be incorrect."/>
                    <pic:cNvPicPr preferRelativeResize="0"/>
                  </pic:nvPicPr>
                  <pic:blipFill>
                    <a:blip r:embed="rId21"/>
                    <a:srcRect l="11320" t="15439" r="10766" b="13381"/>
                    <a:stretch>
                      <a:fillRect/>
                    </a:stretch>
                  </pic:blipFill>
                  <pic:spPr>
                    <a:xfrm>
                      <a:off x="0" y="0"/>
                      <a:ext cx="1401288" cy="829873"/>
                    </a:xfrm>
                    <a:prstGeom prst="rect">
                      <a:avLst/>
                    </a:prstGeom>
                    <a:ln/>
                  </pic:spPr>
                </pic:pic>
              </a:graphicData>
            </a:graphic>
          </wp:anchor>
        </w:drawing>
      </w:r>
    </w:p>
    <w:p w14:paraId="7EB46638" w14:textId="77777777" w:rsidR="008E5F65" w:rsidRDefault="008E5F65">
      <w:pPr>
        <w:rPr>
          <w:rFonts w:ascii="Calibri" w:eastAsia="Calibri" w:hAnsi="Calibri" w:cs="Calibri"/>
          <w:b/>
        </w:rPr>
      </w:pPr>
    </w:p>
    <w:p w14:paraId="69C26296" w14:textId="77777777" w:rsidR="008E5F65" w:rsidRDefault="008E5F65">
      <w:pPr>
        <w:rPr>
          <w:rFonts w:ascii="Calibri" w:eastAsia="Calibri" w:hAnsi="Calibri" w:cs="Calibri"/>
          <w:b/>
          <w:highlight w:val="yellow"/>
        </w:rPr>
      </w:pPr>
    </w:p>
    <w:p w14:paraId="614CF23A" w14:textId="77777777" w:rsidR="008E5F65" w:rsidRDefault="00000000">
      <w:pPr>
        <w:rPr>
          <w:rFonts w:ascii="Calibri" w:eastAsia="Calibri" w:hAnsi="Calibri" w:cs="Calibri"/>
          <w:b/>
          <w:highlight w:val="yellow"/>
        </w:rPr>
      </w:pPr>
      <w:r>
        <w:rPr>
          <w:noProof/>
        </w:rPr>
        <w:drawing>
          <wp:anchor distT="0" distB="0" distL="114300" distR="114300" simplePos="0" relativeHeight="251668480" behindDoc="0" locked="0" layoutInCell="1" hidden="0" allowOverlap="1" wp14:anchorId="28CC6357" wp14:editId="440BD7AC">
            <wp:simplePos x="0" y="0"/>
            <wp:positionH relativeFrom="column">
              <wp:posOffset>-59376</wp:posOffset>
            </wp:positionH>
            <wp:positionV relativeFrom="paragraph">
              <wp:posOffset>325228</wp:posOffset>
            </wp:positionV>
            <wp:extent cx="1285875" cy="1713122"/>
            <wp:effectExtent l="0" t="0" r="0" b="0"/>
            <wp:wrapNone/>
            <wp:docPr id="2094954500" name="image9.jpg" descr="A logo with colorful patter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logo with colorful patterns&#10;&#10;AI-generated content may be incorrect."/>
                    <pic:cNvPicPr preferRelativeResize="0"/>
                  </pic:nvPicPr>
                  <pic:blipFill>
                    <a:blip r:embed="rId22"/>
                    <a:srcRect/>
                    <a:stretch>
                      <a:fillRect/>
                    </a:stretch>
                  </pic:blipFill>
                  <pic:spPr>
                    <a:xfrm>
                      <a:off x="0" y="0"/>
                      <a:ext cx="1285875" cy="1713122"/>
                    </a:xfrm>
                    <a:prstGeom prst="rect">
                      <a:avLst/>
                    </a:prstGeom>
                    <a:ln/>
                  </pic:spPr>
                </pic:pic>
              </a:graphicData>
            </a:graphic>
          </wp:anchor>
        </w:drawing>
      </w:r>
    </w:p>
    <w:p w14:paraId="5FF57DD3" w14:textId="77777777" w:rsidR="008E5F65" w:rsidRDefault="00000000">
      <w:pPr>
        <w:rPr>
          <w:rFonts w:ascii="Calibri" w:eastAsia="Calibri" w:hAnsi="Calibri" w:cs="Calibri"/>
          <w:b/>
          <w:highlight w:val="yellow"/>
        </w:rPr>
      </w:pPr>
      <w:r>
        <w:rPr>
          <w:noProof/>
        </w:rPr>
        <w:drawing>
          <wp:anchor distT="0" distB="0" distL="114300" distR="114300" simplePos="0" relativeHeight="251669504" behindDoc="0" locked="0" layoutInCell="1" hidden="0" allowOverlap="1" wp14:anchorId="155DBDE0" wp14:editId="4849EC6D">
            <wp:simplePos x="0" y="0"/>
            <wp:positionH relativeFrom="column">
              <wp:posOffset>3569599</wp:posOffset>
            </wp:positionH>
            <wp:positionV relativeFrom="paragraph">
              <wp:posOffset>6604</wp:posOffset>
            </wp:positionV>
            <wp:extent cx="1866900" cy="1045465"/>
            <wp:effectExtent l="0" t="0" r="0" b="0"/>
            <wp:wrapNone/>
            <wp:docPr id="2094954503" name="image17.png" descr="A black background with blue text and a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black background with blue text and a door&#10;&#10;AI-generated content may be incorrect."/>
                    <pic:cNvPicPr preferRelativeResize="0"/>
                  </pic:nvPicPr>
                  <pic:blipFill>
                    <a:blip r:embed="rId23"/>
                    <a:srcRect b="34884"/>
                    <a:stretch>
                      <a:fillRect/>
                    </a:stretch>
                  </pic:blipFill>
                  <pic:spPr>
                    <a:xfrm>
                      <a:off x="0" y="0"/>
                      <a:ext cx="1866900" cy="104546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56FFF853" wp14:editId="34E6631E">
            <wp:simplePos x="0" y="0"/>
            <wp:positionH relativeFrom="column">
              <wp:posOffset>1507804</wp:posOffset>
            </wp:positionH>
            <wp:positionV relativeFrom="paragraph">
              <wp:posOffset>20320</wp:posOffset>
            </wp:positionV>
            <wp:extent cx="1616052" cy="1674421"/>
            <wp:effectExtent l="0" t="0" r="0" b="0"/>
            <wp:wrapNone/>
            <wp:docPr id="20949544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1616052" cy="1674421"/>
                    </a:xfrm>
                    <a:prstGeom prst="rect">
                      <a:avLst/>
                    </a:prstGeom>
                    <a:ln/>
                  </pic:spPr>
                </pic:pic>
              </a:graphicData>
            </a:graphic>
          </wp:anchor>
        </w:drawing>
      </w:r>
    </w:p>
    <w:p w14:paraId="67E8F0ED" w14:textId="77777777" w:rsidR="008E5F65" w:rsidRDefault="008E5F65">
      <w:pPr>
        <w:rPr>
          <w:rFonts w:ascii="Calibri" w:eastAsia="Calibri" w:hAnsi="Calibri" w:cs="Calibri"/>
          <w:b/>
          <w:highlight w:val="yellow"/>
        </w:rPr>
      </w:pPr>
    </w:p>
    <w:p w14:paraId="6E6F95CD" w14:textId="77777777" w:rsidR="008E5F65" w:rsidRDefault="008E5F65">
      <w:pPr>
        <w:rPr>
          <w:rFonts w:ascii="Calibri" w:eastAsia="Calibri" w:hAnsi="Calibri" w:cs="Calibri"/>
          <w:b/>
          <w:highlight w:val="yellow"/>
        </w:rPr>
      </w:pPr>
    </w:p>
    <w:p w14:paraId="49D2D448" w14:textId="77777777" w:rsidR="008E5F65" w:rsidRDefault="00000000">
      <w:pPr>
        <w:rPr>
          <w:rFonts w:ascii="Calibri" w:eastAsia="Calibri" w:hAnsi="Calibri" w:cs="Calibri"/>
          <w:b/>
          <w:highlight w:val="yellow"/>
        </w:rPr>
      </w:pPr>
      <w:r>
        <w:rPr>
          <w:noProof/>
        </w:rPr>
        <w:drawing>
          <wp:anchor distT="0" distB="0" distL="114300" distR="114300" simplePos="0" relativeHeight="251671552" behindDoc="0" locked="0" layoutInCell="1" hidden="0" allowOverlap="1" wp14:anchorId="05753D02" wp14:editId="7DB237A9">
            <wp:simplePos x="0" y="0"/>
            <wp:positionH relativeFrom="column">
              <wp:posOffset>3401694</wp:posOffset>
            </wp:positionH>
            <wp:positionV relativeFrom="paragraph">
              <wp:posOffset>253331</wp:posOffset>
            </wp:positionV>
            <wp:extent cx="2329815" cy="680412"/>
            <wp:effectExtent l="0" t="0" r="0" b="0"/>
            <wp:wrapNone/>
            <wp:docPr id="2094954495" name="image7.png" descr="A blue letter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blue letter on a white background&#10;&#10;AI-generated content may be incorrect."/>
                    <pic:cNvPicPr preferRelativeResize="0"/>
                  </pic:nvPicPr>
                  <pic:blipFill>
                    <a:blip r:embed="rId25"/>
                    <a:srcRect/>
                    <a:stretch>
                      <a:fillRect/>
                    </a:stretch>
                  </pic:blipFill>
                  <pic:spPr>
                    <a:xfrm>
                      <a:off x="0" y="0"/>
                      <a:ext cx="2329815" cy="680412"/>
                    </a:xfrm>
                    <a:prstGeom prst="rect">
                      <a:avLst/>
                    </a:prstGeom>
                    <a:ln/>
                  </pic:spPr>
                </pic:pic>
              </a:graphicData>
            </a:graphic>
          </wp:anchor>
        </w:drawing>
      </w:r>
    </w:p>
    <w:p w14:paraId="38269CE8" w14:textId="77777777" w:rsidR="008E5F65" w:rsidRDefault="008E5F65">
      <w:pPr>
        <w:rPr>
          <w:rFonts w:ascii="Calibri" w:eastAsia="Calibri" w:hAnsi="Calibri" w:cs="Calibri"/>
          <w:b/>
          <w:highlight w:val="yellow"/>
        </w:rPr>
      </w:pPr>
    </w:p>
    <w:p w14:paraId="3C5E4673" w14:textId="77777777" w:rsidR="008E5F65" w:rsidRDefault="008E5F65">
      <w:pPr>
        <w:rPr>
          <w:rFonts w:ascii="Calibri" w:eastAsia="Calibri" w:hAnsi="Calibri" w:cs="Calibri"/>
          <w:b/>
          <w:highlight w:val="yellow"/>
        </w:rPr>
      </w:pPr>
    </w:p>
    <w:p w14:paraId="07C17F46" w14:textId="77777777" w:rsidR="008E5F65" w:rsidRDefault="00000000">
      <w:pPr>
        <w:rPr>
          <w:rFonts w:ascii="Calibri" w:eastAsia="Calibri" w:hAnsi="Calibri" w:cs="Calibri"/>
          <w:b/>
          <w:highlight w:val="yellow"/>
        </w:rPr>
      </w:pPr>
      <w:r>
        <w:rPr>
          <w:noProof/>
        </w:rPr>
        <w:drawing>
          <wp:anchor distT="0" distB="0" distL="114300" distR="114300" simplePos="0" relativeHeight="251672576" behindDoc="0" locked="0" layoutInCell="1" hidden="0" allowOverlap="1" wp14:anchorId="390E489A" wp14:editId="74041FAC">
            <wp:simplePos x="0" y="0"/>
            <wp:positionH relativeFrom="column">
              <wp:posOffset>20242</wp:posOffset>
            </wp:positionH>
            <wp:positionV relativeFrom="paragraph">
              <wp:posOffset>254215</wp:posOffset>
            </wp:positionV>
            <wp:extent cx="2800350" cy="787735"/>
            <wp:effectExtent l="0" t="0" r="0" b="0"/>
            <wp:wrapNone/>
            <wp:docPr id="2094954502" name="image12.png" descr="Purpl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Purple text on a black background&#10;&#10;AI-generated content may be incorrect."/>
                    <pic:cNvPicPr preferRelativeResize="0"/>
                  </pic:nvPicPr>
                  <pic:blipFill>
                    <a:blip r:embed="rId9"/>
                    <a:srcRect/>
                    <a:stretch>
                      <a:fillRect/>
                    </a:stretch>
                  </pic:blipFill>
                  <pic:spPr>
                    <a:xfrm>
                      <a:off x="0" y="0"/>
                      <a:ext cx="2800350" cy="78773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5D40009E" wp14:editId="7B64A668">
            <wp:simplePos x="0" y="0"/>
            <wp:positionH relativeFrom="column">
              <wp:posOffset>3145658</wp:posOffset>
            </wp:positionH>
            <wp:positionV relativeFrom="paragraph">
              <wp:posOffset>153934</wp:posOffset>
            </wp:positionV>
            <wp:extent cx="2673350" cy="969010"/>
            <wp:effectExtent l="0" t="0" r="0" b="0"/>
            <wp:wrapNone/>
            <wp:docPr id="2094954499" name="image10.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close up of a logo&#10;&#10;AI-generated content may be incorrect."/>
                    <pic:cNvPicPr preferRelativeResize="0"/>
                  </pic:nvPicPr>
                  <pic:blipFill>
                    <a:blip r:embed="rId26"/>
                    <a:srcRect/>
                    <a:stretch>
                      <a:fillRect/>
                    </a:stretch>
                  </pic:blipFill>
                  <pic:spPr>
                    <a:xfrm>
                      <a:off x="0" y="0"/>
                      <a:ext cx="2673350" cy="969010"/>
                    </a:xfrm>
                    <a:prstGeom prst="rect">
                      <a:avLst/>
                    </a:prstGeom>
                    <a:ln/>
                  </pic:spPr>
                </pic:pic>
              </a:graphicData>
            </a:graphic>
          </wp:anchor>
        </w:drawing>
      </w:r>
    </w:p>
    <w:p w14:paraId="253C5D93" w14:textId="77777777" w:rsidR="008E5F65" w:rsidRDefault="008E5F65">
      <w:pPr>
        <w:rPr>
          <w:rFonts w:ascii="Calibri" w:eastAsia="Calibri" w:hAnsi="Calibri" w:cs="Calibri"/>
          <w:b/>
          <w:highlight w:val="yellow"/>
        </w:rPr>
      </w:pPr>
    </w:p>
    <w:p w14:paraId="17DE8C46" w14:textId="77777777" w:rsidR="008E5F65" w:rsidRDefault="00000000">
      <w:pPr>
        <w:rPr>
          <w:rFonts w:ascii="Calibri" w:eastAsia="Calibri" w:hAnsi="Calibri" w:cs="Calibri"/>
          <w:b/>
          <w:highlight w:val="yellow"/>
        </w:rPr>
      </w:pPr>
      <w:r>
        <w:rPr>
          <w:noProof/>
        </w:rPr>
        <w:drawing>
          <wp:anchor distT="0" distB="0" distL="114300" distR="114300" simplePos="0" relativeHeight="251674624" behindDoc="0" locked="0" layoutInCell="1" hidden="0" allowOverlap="1" wp14:anchorId="5F50CB08" wp14:editId="3989D76F">
            <wp:simplePos x="0" y="0"/>
            <wp:positionH relativeFrom="column">
              <wp:posOffset>3157855</wp:posOffset>
            </wp:positionH>
            <wp:positionV relativeFrom="paragraph">
              <wp:posOffset>254454</wp:posOffset>
            </wp:positionV>
            <wp:extent cx="2533081" cy="1791061"/>
            <wp:effectExtent l="0" t="0" r="0" b="0"/>
            <wp:wrapNone/>
            <wp:docPr id="2094954509" name="image8.png" descr="A red umbrella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red umbrella with black text&#10;&#10;AI-generated content may be incorrect."/>
                    <pic:cNvPicPr preferRelativeResize="0"/>
                  </pic:nvPicPr>
                  <pic:blipFill>
                    <a:blip r:embed="rId27"/>
                    <a:srcRect/>
                    <a:stretch>
                      <a:fillRect/>
                    </a:stretch>
                  </pic:blipFill>
                  <pic:spPr>
                    <a:xfrm>
                      <a:off x="0" y="0"/>
                      <a:ext cx="2533081" cy="1791061"/>
                    </a:xfrm>
                    <a:prstGeom prst="rect">
                      <a:avLst/>
                    </a:prstGeom>
                    <a:ln/>
                  </pic:spPr>
                </pic:pic>
              </a:graphicData>
            </a:graphic>
          </wp:anchor>
        </w:drawing>
      </w:r>
    </w:p>
    <w:p w14:paraId="4FB811ED" w14:textId="77777777" w:rsidR="008E5F65" w:rsidRDefault="008E5F65">
      <w:pPr>
        <w:rPr>
          <w:rFonts w:ascii="Calibri" w:eastAsia="Calibri" w:hAnsi="Calibri" w:cs="Calibri"/>
          <w:b/>
          <w:highlight w:val="yellow"/>
        </w:rPr>
      </w:pPr>
    </w:p>
    <w:p w14:paraId="63948949" w14:textId="77777777" w:rsidR="008E5F65" w:rsidRDefault="00000000">
      <w:pPr>
        <w:rPr>
          <w:rFonts w:ascii="Calibri" w:eastAsia="Calibri" w:hAnsi="Calibri" w:cs="Calibri"/>
          <w:b/>
          <w:highlight w:val="yellow"/>
        </w:rPr>
      </w:pPr>
      <w:r>
        <w:rPr>
          <w:noProof/>
        </w:rPr>
        <w:drawing>
          <wp:anchor distT="0" distB="0" distL="114300" distR="114300" simplePos="0" relativeHeight="251675648" behindDoc="0" locked="0" layoutInCell="1" hidden="0" allowOverlap="1" wp14:anchorId="781A9BE1" wp14:editId="2FDB0FC9">
            <wp:simplePos x="0" y="0"/>
            <wp:positionH relativeFrom="column">
              <wp:posOffset>1</wp:posOffset>
            </wp:positionH>
            <wp:positionV relativeFrom="paragraph">
              <wp:posOffset>89212</wp:posOffset>
            </wp:positionV>
            <wp:extent cx="2873829" cy="853101"/>
            <wp:effectExtent l="0" t="0" r="0" b="0"/>
            <wp:wrapNone/>
            <wp:docPr id="2094954497" name="image2.png" descr="A green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een sign with white text&#10;&#10;AI-generated content may be incorrect."/>
                    <pic:cNvPicPr preferRelativeResize="0"/>
                  </pic:nvPicPr>
                  <pic:blipFill>
                    <a:blip r:embed="rId28"/>
                    <a:srcRect/>
                    <a:stretch>
                      <a:fillRect/>
                    </a:stretch>
                  </pic:blipFill>
                  <pic:spPr>
                    <a:xfrm>
                      <a:off x="0" y="0"/>
                      <a:ext cx="2873829" cy="853101"/>
                    </a:xfrm>
                    <a:prstGeom prst="rect">
                      <a:avLst/>
                    </a:prstGeom>
                    <a:ln/>
                  </pic:spPr>
                </pic:pic>
              </a:graphicData>
            </a:graphic>
          </wp:anchor>
        </w:drawing>
      </w:r>
    </w:p>
    <w:sectPr w:rsidR="008E5F65">
      <w:headerReference w:type="defaul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46855" w14:textId="77777777" w:rsidR="005E7E75" w:rsidRDefault="005E7E75">
      <w:pPr>
        <w:spacing w:after="0" w:line="240" w:lineRule="auto"/>
      </w:pPr>
      <w:r>
        <w:separator/>
      </w:r>
    </w:p>
  </w:endnote>
  <w:endnote w:type="continuationSeparator" w:id="0">
    <w:p w14:paraId="7E9672B7" w14:textId="77777777" w:rsidR="005E7E75" w:rsidRDefault="005E7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0C6C8B7-E544-4455-AE13-7C1D51BE3FC0}"/>
    <w:embedItalic r:id="rId2" w:fontKey="{3C162672-81BB-428A-AFEB-BAB4E9B08073}"/>
  </w:font>
  <w:font w:name="Aptos Display">
    <w:charset w:val="00"/>
    <w:family w:val="swiss"/>
    <w:pitch w:val="variable"/>
    <w:sig w:usb0="20000287" w:usb1="00000003" w:usb2="00000000" w:usb3="00000000" w:csb0="0000019F" w:csb1="00000000"/>
    <w:embedRegular r:id="rId3" w:fontKey="{7082922A-4526-4B7E-94B0-D4772E70D08F}"/>
  </w:font>
  <w:font w:name="Calibri">
    <w:panose1 w:val="020F0502020204030204"/>
    <w:charset w:val="00"/>
    <w:family w:val="swiss"/>
    <w:pitch w:val="variable"/>
    <w:sig w:usb0="E4002EFF" w:usb1="C200247B" w:usb2="00000009" w:usb3="00000000" w:csb0="000001FF" w:csb1="00000000"/>
    <w:embedRegular r:id="rId4" w:fontKey="{A214CE45-B495-4697-ABD7-E21DAE926C8A}"/>
    <w:embedBold r:id="rId5" w:fontKey="{BE00A304-19AB-4360-8A2D-DE627A3781AA}"/>
    <w:embedItalic r:id="rId6" w:fontKey="{E178214F-D50B-4EDE-8D92-EA2DB7E531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20E06" w14:textId="77777777" w:rsidR="005E7E75" w:rsidRDefault="005E7E75">
      <w:pPr>
        <w:spacing w:after="0" w:line="240" w:lineRule="auto"/>
      </w:pPr>
      <w:r>
        <w:separator/>
      </w:r>
    </w:p>
  </w:footnote>
  <w:footnote w:type="continuationSeparator" w:id="0">
    <w:p w14:paraId="2334E9DF" w14:textId="77777777" w:rsidR="005E7E75" w:rsidRDefault="005E7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092D" w14:textId="77777777" w:rsidR="008E5F65" w:rsidRDefault="008E5F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B03"/>
    <w:multiLevelType w:val="multilevel"/>
    <w:tmpl w:val="A782A3B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F7D51EC"/>
    <w:multiLevelType w:val="multilevel"/>
    <w:tmpl w:val="1B2E2E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5760894">
    <w:abstractNumId w:val="0"/>
  </w:num>
  <w:num w:numId="2" w16cid:durableId="2073573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65"/>
    <w:rsid w:val="000C7BFC"/>
    <w:rsid w:val="00412CE9"/>
    <w:rsid w:val="0042538A"/>
    <w:rsid w:val="005E7E75"/>
    <w:rsid w:val="008E5F65"/>
    <w:rsid w:val="00B45361"/>
    <w:rsid w:val="00B67926"/>
    <w:rsid w:val="00B83D31"/>
    <w:rsid w:val="00BC4CA2"/>
    <w:rsid w:val="00F07E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C6FE4"/>
  <w15:docId w15:val="{B6E7A136-0296-4097-9839-D639820B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6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6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6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6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6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6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6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6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6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66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66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6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6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6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6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6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6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6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607"/>
    <w:rPr>
      <w:rFonts w:eastAsiaTheme="majorEastAsia" w:cstheme="majorBidi"/>
      <w:color w:val="272727" w:themeColor="text1" w:themeTint="D8"/>
    </w:rPr>
  </w:style>
  <w:style w:type="character" w:customStyle="1" w:styleId="TitleChar">
    <w:name w:val="Title Char"/>
    <w:basedOn w:val="DefaultParagraphFont"/>
    <w:link w:val="Title"/>
    <w:uiPriority w:val="10"/>
    <w:rsid w:val="002C66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C66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607"/>
    <w:pPr>
      <w:spacing w:before="160"/>
      <w:jc w:val="center"/>
    </w:pPr>
    <w:rPr>
      <w:i/>
      <w:iCs/>
      <w:color w:val="404040" w:themeColor="text1" w:themeTint="BF"/>
    </w:rPr>
  </w:style>
  <w:style w:type="character" w:customStyle="1" w:styleId="QuoteChar">
    <w:name w:val="Quote Char"/>
    <w:basedOn w:val="DefaultParagraphFont"/>
    <w:link w:val="Quote"/>
    <w:uiPriority w:val="29"/>
    <w:rsid w:val="002C6607"/>
    <w:rPr>
      <w:i/>
      <w:iCs/>
      <w:color w:val="404040" w:themeColor="text1" w:themeTint="BF"/>
    </w:rPr>
  </w:style>
  <w:style w:type="paragraph" w:styleId="ListParagraph">
    <w:name w:val="List Paragraph"/>
    <w:basedOn w:val="Normal"/>
    <w:uiPriority w:val="34"/>
    <w:qFormat/>
    <w:rsid w:val="002C6607"/>
    <w:pPr>
      <w:ind w:left="720"/>
      <w:contextualSpacing/>
    </w:pPr>
  </w:style>
  <w:style w:type="character" w:styleId="IntenseEmphasis">
    <w:name w:val="Intense Emphasis"/>
    <w:basedOn w:val="DefaultParagraphFont"/>
    <w:uiPriority w:val="21"/>
    <w:qFormat/>
    <w:rsid w:val="002C6607"/>
    <w:rPr>
      <w:i/>
      <w:iCs/>
      <w:color w:val="0F4761" w:themeColor="accent1" w:themeShade="BF"/>
    </w:rPr>
  </w:style>
  <w:style w:type="paragraph" w:styleId="IntenseQuote">
    <w:name w:val="Intense Quote"/>
    <w:basedOn w:val="Normal"/>
    <w:next w:val="Normal"/>
    <w:link w:val="IntenseQuoteChar"/>
    <w:uiPriority w:val="30"/>
    <w:qFormat/>
    <w:rsid w:val="002C66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607"/>
    <w:rPr>
      <w:i/>
      <w:iCs/>
      <w:color w:val="0F4761" w:themeColor="accent1" w:themeShade="BF"/>
    </w:rPr>
  </w:style>
  <w:style w:type="character" w:styleId="IntenseReference">
    <w:name w:val="Intense Reference"/>
    <w:basedOn w:val="DefaultParagraphFont"/>
    <w:uiPriority w:val="32"/>
    <w:qFormat/>
    <w:rsid w:val="002C6607"/>
    <w:rPr>
      <w:b/>
      <w:bCs/>
      <w:smallCaps/>
      <w:color w:val="0F4761" w:themeColor="accent1" w:themeShade="BF"/>
      <w:spacing w:val="5"/>
    </w:rPr>
  </w:style>
  <w:style w:type="table" w:styleId="TableGrid">
    <w:name w:val="Table Grid"/>
    <w:basedOn w:val="TableNormal"/>
    <w:uiPriority w:val="39"/>
    <w:rsid w:val="002C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607"/>
    <w:rPr>
      <w:color w:val="467886" w:themeColor="hyperlink"/>
      <w:u w:val="single"/>
    </w:rPr>
  </w:style>
  <w:style w:type="character" w:styleId="UnresolvedMention">
    <w:name w:val="Unresolved Mention"/>
    <w:basedOn w:val="DefaultParagraphFont"/>
    <w:uiPriority w:val="99"/>
    <w:semiHidden/>
    <w:unhideWhenUsed/>
    <w:rsid w:val="002C6607"/>
    <w:rPr>
      <w:color w:val="605E5C"/>
      <w:shd w:val="clear" w:color="auto" w:fill="E1DFDD"/>
    </w:rPr>
  </w:style>
  <w:style w:type="paragraph" w:styleId="NormalWeb">
    <w:name w:val="Normal (Web)"/>
    <w:basedOn w:val="Normal"/>
    <w:uiPriority w:val="99"/>
    <w:semiHidden/>
    <w:unhideWhenUsed/>
    <w:rsid w:val="00C95B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cwh.com.au/2021-sexual-and-reproductive-health-data-report-and-act-now-paper/"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health.gov.au/resources/publications/national-womens-health-strategy-2020-2030"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ttan.edu.au/report/short-changed-how-to-stop-theexploitation-of-migrant-workers-in-australia/" TargetMode="External"/><Relationship Id="rId24" Type="http://schemas.openxmlformats.org/officeDocument/2006/relationships/image" Target="media/image12.jp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grattan.edu.au/report/short-changed-how-to-stop-theexploitation-of-migrant-workers-in-australia/" TargetMode="Externa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omenshealthtas.org.au/sites/default/files/resources/talking-women-temporary-visas/talking-women-temporary-visas-report.pdf" TargetMode="Externa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DHusGExfmK4NYZaFyDJczYpHg==">CgMxLjA4AHIhMU5MdEUtSXlkY2dhcm5BS3JVY1RSY0h5a2tCMlhYZTBT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9F2A6B-2AAD-4296-9B07-16417CD82C26}"/>
</file>

<file path=customXml/itemProps3.xml><?xml version="1.0" encoding="utf-8"?>
<ds:datastoreItem xmlns:ds="http://schemas.openxmlformats.org/officeDocument/2006/customXml" ds:itemID="{74479411-6F1F-4AC8-9932-8C7675A295EB}"/>
</file>

<file path=customXml/itemProps4.xml><?xml version="1.0" encoding="utf-8"?>
<ds:datastoreItem xmlns:ds="http://schemas.openxmlformats.org/officeDocument/2006/customXml" ds:itemID="{CB36CB27-695B-4430-A274-474EC2FC3E9D}"/>
</file>

<file path=docProps/app.xml><?xml version="1.0" encoding="utf-8"?>
<Properties xmlns="http://schemas.openxmlformats.org/officeDocument/2006/extended-properties" xmlns:vt="http://schemas.openxmlformats.org/officeDocument/2006/docPropsVTypes">
  <Template>Normal</Template>
  <TotalTime>25</TotalTime>
  <Pages>5</Pages>
  <Words>1487</Words>
  <Characters>8481</Characters>
  <Application>Microsoft Office Word</Application>
  <DocSecurity>0</DocSecurity>
  <Lines>70</Lines>
  <Paragraphs>19</Paragraphs>
  <ScaleCrop>false</ScaleCrop>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Women's Health Tasmania;Multicultural Centre for Women's Health;Australian Women's Health Alliance</dc:creator>
  <cp:lastModifiedBy>Sienna Aguilar</cp:lastModifiedBy>
  <cp:revision>7</cp:revision>
  <cp:lastPrinted>2025-05-12T06:01:00Z</cp:lastPrinted>
  <dcterms:created xsi:type="dcterms:W3CDTF">2025-05-12T06:01:00Z</dcterms:created>
  <dcterms:modified xsi:type="dcterms:W3CDTF">2025-05-12T06:25:00Z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3361b1f2-5b52-42f7-be8c-cf8bd5dd8a4c</vt:lpwstr>
  </property>
  <property fmtid="{D5CDD505-2E9C-101B-9397-08002B2CF9AE}" pid="3" name="ContentTypeId">
    <vt:lpwstr>0x010100F5319B620C901544A72D510C44F6C46A</vt:lpwstr>
  </property>
</Properties>
</file>