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E391F" w14:textId="132634AE" w:rsidR="00823B7A" w:rsidRDefault="00980F02">
      <w:pPr>
        <w:pStyle w:val="Heading1"/>
      </w:pPr>
      <w:r>
        <w:t>Introduction to Gender-Responsive Health</w:t>
      </w:r>
    </w:p>
    <w:p w14:paraId="1F1E3A4C" w14:textId="1CFE67E3" w:rsidR="008F25C6" w:rsidRDefault="00980F02">
      <w:pPr>
        <w:pStyle w:val="Heading1"/>
      </w:pPr>
      <w:r>
        <w:t xml:space="preserve">Self-assessment: </w:t>
      </w:r>
      <w:r w:rsidR="00976D30">
        <w:t>Action plan</w:t>
      </w:r>
    </w:p>
    <w:p w14:paraId="60F1CE8D" w14:textId="77777777" w:rsidR="00D00536" w:rsidRDefault="00D00536" w:rsidP="001D0F3B">
      <w:pPr>
        <w:rPr>
          <w:sz w:val="24"/>
          <w:szCs w:val="24"/>
        </w:rPr>
      </w:pPr>
      <w:bookmarkStart w:id="0" w:name="_usdc0nj6twdp" w:colFirst="0" w:colLast="0"/>
      <w:bookmarkEnd w:id="0"/>
    </w:p>
    <w:p w14:paraId="7C617A5A" w14:textId="77777777" w:rsidR="00902D40" w:rsidRDefault="00950B77" w:rsidP="001D0F3B">
      <w:pPr>
        <w:rPr>
          <w:sz w:val="22"/>
          <w:szCs w:val="22"/>
        </w:rPr>
      </w:pPr>
      <w:r w:rsidRPr="00980F02">
        <w:rPr>
          <w:sz w:val="22"/>
          <w:szCs w:val="22"/>
        </w:rPr>
        <w:t xml:space="preserve">This action plan </w:t>
      </w:r>
      <w:r w:rsidR="00980F02" w:rsidRPr="00980F02">
        <w:rPr>
          <w:sz w:val="22"/>
          <w:szCs w:val="22"/>
        </w:rPr>
        <w:t>is</w:t>
      </w:r>
      <w:r w:rsidR="00E02A7A" w:rsidRPr="00980F02">
        <w:rPr>
          <w:sz w:val="22"/>
          <w:szCs w:val="22"/>
        </w:rPr>
        <w:t xml:space="preserve"> designed to </w:t>
      </w:r>
      <w:r w:rsidR="003E5342" w:rsidRPr="00980F02">
        <w:rPr>
          <w:sz w:val="22"/>
          <w:szCs w:val="22"/>
        </w:rPr>
        <w:t xml:space="preserve">support </w:t>
      </w:r>
      <w:r w:rsidR="0087299F" w:rsidRPr="00980F02">
        <w:rPr>
          <w:sz w:val="22"/>
          <w:szCs w:val="22"/>
        </w:rPr>
        <w:t>organisations and individuals</w:t>
      </w:r>
      <w:r w:rsidR="003E5342" w:rsidRPr="00980F02">
        <w:rPr>
          <w:sz w:val="22"/>
          <w:szCs w:val="22"/>
        </w:rPr>
        <w:t xml:space="preserve"> </w:t>
      </w:r>
      <w:r w:rsidR="00E02A7A" w:rsidRPr="00980F02">
        <w:rPr>
          <w:sz w:val="22"/>
          <w:szCs w:val="22"/>
        </w:rPr>
        <w:t>to</w:t>
      </w:r>
      <w:r w:rsidR="003E5342" w:rsidRPr="00980F02">
        <w:rPr>
          <w:sz w:val="22"/>
          <w:szCs w:val="22"/>
        </w:rPr>
        <w:t xml:space="preserve"> tak</w:t>
      </w:r>
      <w:r w:rsidR="00034155" w:rsidRPr="00980F02">
        <w:rPr>
          <w:sz w:val="22"/>
          <w:szCs w:val="22"/>
        </w:rPr>
        <w:t>e</w:t>
      </w:r>
      <w:r w:rsidR="003E5342" w:rsidRPr="00980F02">
        <w:rPr>
          <w:sz w:val="22"/>
          <w:szCs w:val="22"/>
        </w:rPr>
        <w:t xml:space="preserve"> </w:t>
      </w:r>
      <w:r w:rsidR="00034155" w:rsidRPr="00980F02">
        <w:rPr>
          <w:sz w:val="22"/>
          <w:szCs w:val="22"/>
        </w:rPr>
        <w:t xml:space="preserve">more </w:t>
      </w:r>
      <w:r w:rsidR="003E5342" w:rsidRPr="00980F02">
        <w:rPr>
          <w:sz w:val="22"/>
          <w:szCs w:val="22"/>
        </w:rPr>
        <w:t xml:space="preserve">gender-responsive actions in </w:t>
      </w:r>
      <w:r w:rsidR="0087299F" w:rsidRPr="00980F02">
        <w:rPr>
          <w:sz w:val="22"/>
          <w:szCs w:val="22"/>
        </w:rPr>
        <w:t>their</w:t>
      </w:r>
      <w:r w:rsidR="003E5342" w:rsidRPr="00980F02">
        <w:rPr>
          <w:sz w:val="22"/>
          <w:szCs w:val="22"/>
        </w:rPr>
        <w:t xml:space="preserve"> workplace </w:t>
      </w:r>
      <w:r w:rsidR="00BE3CA6" w:rsidRPr="00980F02">
        <w:rPr>
          <w:sz w:val="22"/>
          <w:szCs w:val="22"/>
        </w:rPr>
        <w:t>and/</w:t>
      </w:r>
      <w:r w:rsidR="003E5342" w:rsidRPr="00980F02">
        <w:rPr>
          <w:sz w:val="22"/>
          <w:szCs w:val="22"/>
        </w:rPr>
        <w:t>or community.</w:t>
      </w:r>
      <w:r w:rsidR="00E02A7A" w:rsidRPr="00980F02">
        <w:rPr>
          <w:sz w:val="22"/>
          <w:szCs w:val="22"/>
        </w:rPr>
        <w:t xml:space="preserve"> </w:t>
      </w:r>
    </w:p>
    <w:p w14:paraId="04BD82BE" w14:textId="77777777" w:rsidR="00902D40" w:rsidRDefault="00902D40" w:rsidP="001D0F3B">
      <w:pPr>
        <w:rPr>
          <w:sz w:val="22"/>
          <w:szCs w:val="22"/>
        </w:rPr>
      </w:pPr>
    </w:p>
    <w:p w14:paraId="76125069" w14:textId="429FBA5E" w:rsidR="001D0F3B" w:rsidRPr="00980F02" w:rsidRDefault="00F66903" w:rsidP="001D0F3B">
      <w:pPr>
        <w:rPr>
          <w:sz w:val="22"/>
          <w:szCs w:val="22"/>
        </w:rPr>
      </w:pPr>
      <w:r>
        <w:rPr>
          <w:sz w:val="22"/>
          <w:szCs w:val="22"/>
        </w:rPr>
        <w:t>If completing as part of the</w:t>
      </w:r>
      <w:r>
        <w:rPr>
          <w:color w:val="000000"/>
          <w:sz w:val="22"/>
          <w:szCs w:val="22"/>
        </w:rPr>
        <w:t xml:space="preserve"> ‘</w:t>
      </w:r>
      <w:hyperlink r:id="rId10" w:history="1">
        <w:r w:rsidRPr="00F35885">
          <w:rPr>
            <w:rStyle w:val="Hyperlink"/>
            <w:sz w:val="22"/>
            <w:szCs w:val="22"/>
          </w:rPr>
          <w:t>Introduction to Gender-Responsive Health</w:t>
        </w:r>
      </w:hyperlink>
      <w:r>
        <w:rPr>
          <w:color w:val="000000"/>
          <w:sz w:val="22"/>
          <w:szCs w:val="22"/>
        </w:rPr>
        <w:t>’ e-learning course</w:t>
      </w:r>
      <w:r>
        <w:rPr>
          <w:color w:val="000000"/>
          <w:sz w:val="22"/>
          <w:szCs w:val="22"/>
        </w:rPr>
        <w:t>, please remember to upload to the e-learning platform</w:t>
      </w:r>
      <w:r w:rsidR="00902D40">
        <w:rPr>
          <w:color w:val="000000"/>
          <w:sz w:val="22"/>
          <w:szCs w:val="22"/>
        </w:rPr>
        <w:t xml:space="preserve"> to complete the activity, </w:t>
      </w:r>
      <w:r w:rsidR="00902D40" w:rsidRPr="00902D40">
        <w:rPr>
          <w:color w:val="000000"/>
          <w:sz w:val="22"/>
          <w:szCs w:val="22"/>
        </w:rPr>
        <w:t>module, and gain points towards a certificate for the whole course.</w:t>
      </w:r>
    </w:p>
    <w:p w14:paraId="33179B40" w14:textId="77777777" w:rsidR="008D7AB1" w:rsidRPr="001337EC" w:rsidRDefault="008D7AB1" w:rsidP="001D0F3B">
      <w:pPr>
        <w:rPr>
          <w:sz w:val="24"/>
          <w:szCs w:val="24"/>
        </w:rPr>
      </w:pPr>
    </w:p>
    <w:p w14:paraId="3710DBBC" w14:textId="0C65A3FA" w:rsidR="00950B77" w:rsidRPr="00034155" w:rsidRDefault="00034155" w:rsidP="00034155">
      <w:pPr>
        <w:pStyle w:val="Title"/>
        <w:numPr>
          <w:ilvl w:val="0"/>
          <w:numId w:val="2"/>
        </w:numPr>
      </w:pPr>
      <w:bookmarkStart w:id="1" w:name="_mxjzdfgz5el5" w:colFirst="0" w:colLast="0"/>
      <w:bookmarkEnd w:id="1"/>
      <w:r>
        <w:t>Actions for professional development</w:t>
      </w:r>
      <w:r w:rsidR="00980F02">
        <w:t>:</w:t>
      </w:r>
    </w:p>
    <w:p w14:paraId="1CCA83E8" w14:textId="77777777" w:rsidR="00950B77" w:rsidRPr="00950B77" w:rsidRDefault="00950B77" w:rsidP="00980F02">
      <w:pPr>
        <w:numPr>
          <w:ilvl w:val="0"/>
          <w:numId w:val="3"/>
        </w:numPr>
        <w:tabs>
          <w:tab w:val="clear" w:pos="720"/>
          <w:tab w:val="num" w:pos="1080"/>
        </w:tabs>
        <w:ind w:left="1080"/>
        <w:rPr>
          <w:sz w:val="22"/>
          <w:szCs w:val="22"/>
          <w:lang w:val="en-AU"/>
        </w:rPr>
      </w:pPr>
      <w:r w:rsidRPr="00950B77">
        <w:rPr>
          <w:sz w:val="22"/>
          <w:szCs w:val="22"/>
          <w:lang w:val="en-AU"/>
        </w:rPr>
        <w:t> </w:t>
      </w:r>
    </w:p>
    <w:p w14:paraId="20330F22" w14:textId="77777777" w:rsidR="00950B77" w:rsidRPr="00950B77" w:rsidRDefault="00950B77" w:rsidP="00980F02">
      <w:pPr>
        <w:numPr>
          <w:ilvl w:val="0"/>
          <w:numId w:val="4"/>
        </w:numPr>
        <w:tabs>
          <w:tab w:val="clear" w:pos="720"/>
          <w:tab w:val="num" w:pos="1080"/>
        </w:tabs>
        <w:ind w:left="1080"/>
        <w:rPr>
          <w:sz w:val="22"/>
          <w:szCs w:val="22"/>
          <w:lang w:val="en-AU"/>
        </w:rPr>
      </w:pPr>
      <w:r w:rsidRPr="00950B77">
        <w:rPr>
          <w:sz w:val="22"/>
          <w:szCs w:val="22"/>
          <w:lang w:val="en-AU"/>
        </w:rPr>
        <w:t> </w:t>
      </w:r>
    </w:p>
    <w:p w14:paraId="61D85980" w14:textId="77777777" w:rsidR="00950B77" w:rsidRDefault="00950B77" w:rsidP="00980F02">
      <w:pPr>
        <w:numPr>
          <w:ilvl w:val="0"/>
          <w:numId w:val="5"/>
        </w:numPr>
        <w:tabs>
          <w:tab w:val="clear" w:pos="720"/>
          <w:tab w:val="num" w:pos="1080"/>
        </w:tabs>
        <w:ind w:left="1080"/>
        <w:rPr>
          <w:sz w:val="22"/>
          <w:szCs w:val="22"/>
          <w:lang w:val="en-AU"/>
        </w:rPr>
      </w:pPr>
      <w:r w:rsidRPr="00950B77">
        <w:rPr>
          <w:sz w:val="22"/>
          <w:szCs w:val="22"/>
          <w:lang w:val="en-AU"/>
        </w:rPr>
        <w:t> </w:t>
      </w:r>
    </w:p>
    <w:p w14:paraId="24FDE75F" w14:textId="77777777" w:rsidR="00034155" w:rsidRPr="00950B77" w:rsidRDefault="00034155" w:rsidP="00796A6F">
      <w:pPr>
        <w:ind w:left="720"/>
        <w:rPr>
          <w:sz w:val="22"/>
          <w:szCs w:val="22"/>
          <w:lang w:val="en-AU"/>
        </w:rPr>
      </w:pPr>
    </w:p>
    <w:p w14:paraId="2CC6A6F6" w14:textId="1FFB3809" w:rsidR="00591961" w:rsidRDefault="008D7AB1" w:rsidP="00591961">
      <w:pPr>
        <w:pStyle w:val="Title"/>
        <w:numPr>
          <w:ilvl w:val="0"/>
          <w:numId w:val="2"/>
        </w:numPr>
      </w:pPr>
      <w:r>
        <w:t>When will you aim to schedule these actions?</w:t>
      </w:r>
    </w:p>
    <w:p w14:paraId="5AC2C6CD" w14:textId="77777777" w:rsidR="00591961" w:rsidRDefault="00591961" w:rsidP="00980F02">
      <w:pPr>
        <w:ind w:left="720"/>
      </w:pPr>
    </w:p>
    <w:p w14:paraId="026C00B9" w14:textId="77777777" w:rsidR="00980F02" w:rsidRDefault="00980F02" w:rsidP="00980F02">
      <w:pPr>
        <w:ind w:left="720"/>
      </w:pPr>
    </w:p>
    <w:p w14:paraId="7F579DEC" w14:textId="32506558" w:rsidR="00950B77" w:rsidRPr="00591961" w:rsidRDefault="00591961" w:rsidP="00591961">
      <w:pPr>
        <w:pStyle w:val="Title"/>
        <w:numPr>
          <w:ilvl w:val="0"/>
          <w:numId w:val="2"/>
        </w:numPr>
      </w:pPr>
      <w:r>
        <w:t>Actions for your organisation or community group</w:t>
      </w:r>
      <w:r w:rsidR="00980F02">
        <w:t>:</w:t>
      </w:r>
    </w:p>
    <w:p w14:paraId="5F526523" w14:textId="77777777" w:rsidR="00950B77" w:rsidRPr="00950B77" w:rsidRDefault="00950B77" w:rsidP="00980F02">
      <w:pPr>
        <w:numPr>
          <w:ilvl w:val="0"/>
          <w:numId w:val="15"/>
        </w:numPr>
        <w:tabs>
          <w:tab w:val="clear" w:pos="720"/>
        </w:tabs>
        <w:ind w:left="1080"/>
        <w:rPr>
          <w:sz w:val="22"/>
          <w:szCs w:val="22"/>
          <w:lang w:val="en-AU"/>
        </w:rPr>
      </w:pPr>
      <w:r w:rsidRPr="00950B77">
        <w:rPr>
          <w:sz w:val="22"/>
          <w:szCs w:val="22"/>
          <w:lang w:val="en-AU"/>
        </w:rPr>
        <w:t> </w:t>
      </w:r>
    </w:p>
    <w:p w14:paraId="25542255" w14:textId="77777777" w:rsidR="00796A6F" w:rsidRDefault="00950B77" w:rsidP="00980F02">
      <w:pPr>
        <w:numPr>
          <w:ilvl w:val="0"/>
          <w:numId w:val="9"/>
        </w:numPr>
        <w:tabs>
          <w:tab w:val="clear" w:pos="720"/>
          <w:tab w:val="num" w:pos="1080"/>
        </w:tabs>
        <w:ind w:left="1080"/>
        <w:rPr>
          <w:sz w:val="22"/>
          <w:szCs w:val="22"/>
          <w:lang w:val="en-AU"/>
        </w:rPr>
      </w:pPr>
      <w:r w:rsidRPr="00950B77">
        <w:rPr>
          <w:sz w:val="22"/>
          <w:szCs w:val="22"/>
          <w:lang w:val="en-AU"/>
        </w:rPr>
        <w:t> </w:t>
      </w:r>
    </w:p>
    <w:p w14:paraId="79865598" w14:textId="7FE129E7" w:rsidR="00796A6F" w:rsidRPr="008D1E61" w:rsidRDefault="00950B77" w:rsidP="00796A6F">
      <w:pPr>
        <w:numPr>
          <w:ilvl w:val="0"/>
          <w:numId w:val="9"/>
        </w:numPr>
        <w:tabs>
          <w:tab w:val="clear" w:pos="720"/>
          <w:tab w:val="num" w:pos="1080"/>
        </w:tabs>
        <w:ind w:left="1080"/>
        <w:rPr>
          <w:sz w:val="22"/>
          <w:szCs w:val="22"/>
          <w:lang w:val="en-AU"/>
        </w:rPr>
      </w:pPr>
      <w:r w:rsidRPr="00950B77">
        <w:rPr>
          <w:sz w:val="22"/>
          <w:szCs w:val="22"/>
          <w:lang w:val="en-AU"/>
        </w:rPr>
        <w:t> </w:t>
      </w:r>
    </w:p>
    <w:p w14:paraId="080C0999" w14:textId="77777777" w:rsidR="00796A6F" w:rsidRPr="00950B77" w:rsidRDefault="00796A6F" w:rsidP="00796A6F">
      <w:pPr>
        <w:ind w:left="720"/>
        <w:rPr>
          <w:sz w:val="22"/>
          <w:szCs w:val="22"/>
          <w:lang w:val="en-AU"/>
        </w:rPr>
      </w:pPr>
    </w:p>
    <w:p w14:paraId="4095BB9F" w14:textId="0905772D" w:rsidR="00796A6F" w:rsidRDefault="00796A6F" w:rsidP="00796A6F">
      <w:pPr>
        <w:pStyle w:val="Title"/>
        <w:numPr>
          <w:ilvl w:val="0"/>
          <w:numId w:val="2"/>
        </w:numPr>
      </w:pPr>
      <w:r>
        <w:t>When will you aim to schedule these actions?</w:t>
      </w:r>
    </w:p>
    <w:p w14:paraId="1D1756D4" w14:textId="77777777" w:rsidR="00980F02" w:rsidRPr="00950B77" w:rsidRDefault="00980F02" w:rsidP="00796A6F">
      <w:pPr>
        <w:ind w:left="720"/>
        <w:rPr>
          <w:sz w:val="22"/>
          <w:szCs w:val="22"/>
          <w:lang w:val="en-AU"/>
        </w:rPr>
      </w:pPr>
    </w:p>
    <w:p w14:paraId="5442C7B9" w14:textId="1E5012D7" w:rsidR="00950B77" w:rsidRPr="00950B77" w:rsidRDefault="00950B77" w:rsidP="00980F02">
      <w:pPr>
        <w:ind w:left="720"/>
        <w:rPr>
          <w:sz w:val="22"/>
          <w:szCs w:val="22"/>
          <w:lang w:val="en-AU"/>
        </w:rPr>
      </w:pPr>
    </w:p>
    <w:p w14:paraId="4659A1C1" w14:textId="320F34B4" w:rsidR="004F6BC6" w:rsidRDefault="00980F02" w:rsidP="004F6BC6">
      <w:pPr>
        <w:pStyle w:val="Title"/>
        <w:numPr>
          <w:ilvl w:val="0"/>
          <w:numId w:val="2"/>
        </w:numPr>
      </w:pPr>
      <w:r>
        <w:t>S</w:t>
      </w:r>
      <w:r w:rsidR="004F6BC6">
        <w:t xml:space="preserve">upport </w:t>
      </w:r>
      <w:r>
        <w:t>to</w:t>
      </w:r>
      <w:r w:rsidR="004F6BC6">
        <w:t xml:space="preserve"> draw on</w:t>
      </w:r>
      <w:r>
        <w:t>:</w:t>
      </w:r>
    </w:p>
    <w:p w14:paraId="4C01D1A5" w14:textId="2026A8BE" w:rsidR="00BB4F2F" w:rsidRDefault="00BB4F2F" w:rsidP="00980F02">
      <w:pPr>
        <w:pStyle w:val="ListParagraph"/>
        <w:numPr>
          <w:ilvl w:val="0"/>
          <w:numId w:val="16"/>
        </w:numPr>
      </w:pPr>
    </w:p>
    <w:p w14:paraId="033C3F08" w14:textId="062441EA" w:rsidR="00980F02" w:rsidRDefault="00980F02" w:rsidP="00980F02">
      <w:pPr>
        <w:pStyle w:val="ListParagraph"/>
        <w:numPr>
          <w:ilvl w:val="0"/>
          <w:numId w:val="16"/>
        </w:numPr>
      </w:pPr>
    </w:p>
    <w:p w14:paraId="495458DA" w14:textId="77777777" w:rsidR="004F6BC6" w:rsidRDefault="004F6BC6" w:rsidP="004F6BC6"/>
    <w:p w14:paraId="3FA3BEFD" w14:textId="228A59E0" w:rsidR="004F6BC6" w:rsidRDefault="004F6BC6" w:rsidP="004F6BC6">
      <w:pPr>
        <w:pStyle w:val="Title"/>
        <w:numPr>
          <w:ilvl w:val="0"/>
          <w:numId w:val="2"/>
        </w:numPr>
      </w:pPr>
      <w:r>
        <w:t xml:space="preserve">My pledge to gender-responsive health: </w:t>
      </w:r>
    </w:p>
    <w:p w14:paraId="4A52BAFD" w14:textId="70C8252D" w:rsidR="004F6BC6" w:rsidRDefault="004F6BC6" w:rsidP="00980F02">
      <w:pPr>
        <w:ind w:left="720"/>
      </w:pPr>
    </w:p>
    <w:p w14:paraId="0054E7D6" w14:textId="62DC4D5B" w:rsidR="00950B77" w:rsidRPr="00950B77" w:rsidRDefault="00950B77" w:rsidP="004F6BC6">
      <w:pPr>
        <w:rPr>
          <w:sz w:val="22"/>
          <w:szCs w:val="22"/>
          <w:lang w:val="en-AU"/>
        </w:rPr>
      </w:pPr>
    </w:p>
    <w:p w14:paraId="3C65694E" w14:textId="77777777" w:rsidR="0056629F" w:rsidRDefault="0056629F" w:rsidP="001D0F3B">
      <w:pPr>
        <w:rPr>
          <w:sz w:val="22"/>
          <w:szCs w:val="22"/>
        </w:rPr>
      </w:pPr>
    </w:p>
    <w:p w14:paraId="7EA4BCD7" w14:textId="77777777" w:rsidR="00980F02" w:rsidRDefault="00980F02" w:rsidP="00980F02">
      <w:pPr>
        <w:rPr>
          <w:color w:val="000000"/>
          <w:sz w:val="22"/>
          <w:szCs w:val="22"/>
        </w:rPr>
      </w:pPr>
      <w:bookmarkStart w:id="2" w:name="_x08bk2744mac" w:colFirst="0" w:colLast="0"/>
      <w:bookmarkStart w:id="3" w:name="_1r2q62wcngoy" w:colFirst="0" w:colLast="0"/>
      <w:bookmarkEnd w:id="2"/>
      <w:bookmarkEnd w:id="3"/>
      <w:r>
        <w:rPr>
          <w:color w:val="000000"/>
          <w:sz w:val="22"/>
          <w:szCs w:val="22"/>
        </w:rPr>
        <w:t>This resource is from the ‘</w:t>
      </w:r>
      <w:hyperlink r:id="rId11" w:history="1">
        <w:r w:rsidRPr="00F35885">
          <w:rPr>
            <w:rStyle w:val="Hyperlink"/>
            <w:sz w:val="22"/>
            <w:szCs w:val="22"/>
          </w:rPr>
          <w:t>Introduction to Gender-Responsive Health</w:t>
        </w:r>
      </w:hyperlink>
      <w:r>
        <w:rPr>
          <w:color w:val="000000"/>
          <w:sz w:val="22"/>
          <w:szCs w:val="22"/>
        </w:rPr>
        <w:t>’ e-learning course by Australian Women’s Health Alliance.</w:t>
      </w:r>
    </w:p>
    <w:p w14:paraId="10ED81D7" w14:textId="77777777" w:rsidR="00980F02" w:rsidRDefault="00980F02" w:rsidP="00980F02">
      <w:pPr>
        <w:rPr>
          <w:color w:val="000000"/>
          <w:sz w:val="22"/>
          <w:szCs w:val="22"/>
        </w:rPr>
      </w:pPr>
    </w:p>
    <w:p w14:paraId="6DFE13E0" w14:textId="2A525586" w:rsidR="008F25C6" w:rsidRPr="00980F02" w:rsidRDefault="00980F02">
      <w:pPr>
        <w:rPr>
          <w:rFonts w:asciiTheme="majorHAnsi" w:eastAsia="Rubik" w:hAnsiTheme="majorHAnsi" w:cstheme="majorHAnsi"/>
          <w:color w:val="5A006F"/>
          <w:sz w:val="22"/>
          <w:szCs w:val="22"/>
        </w:rPr>
      </w:pPr>
      <w:r>
        <w:rPr>
          <w:color w:val="000000"/>
          <w:sz w:val="22"/>
          <w:szCs w:val="22"/>
        </w:rPr>
        <w:t>Last updated May 2025.</w:t>
      </w:r>
    </w:p>
    <w:sectPr w:rsidR="008F25C6" w:rsidRPr="00980F02" w:rsidSect="002B5496">
      <w:headerReference w:type="default" r:id="rId12"/>
      <w:footerReference w:type="default" r:id="rId13"/>
      <w:headerReference w:type="first" r:id="rId14"/>
      <w:footerReference w:type="first" r:id="rId15"/>
      <w:pgSz w:w="11909" w:h="16834"/>
      <w:pgMar w:top="2127" w:right="1417" w:bottom="1417" w:left="1417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6BF96" w14:textId="77777777" w:rsidR="00972F86" w:rsidRDefault="00972F86">
      <w:pPr>
        <w:spacing w:line="240" w:lineRule="auto"/>
      </w:pPr>
      <w:r>
        <w:separator/>
      </w:r>
    </w:p>
  </w:endnote>
  <w:endnote w:type="continuationSeparator" w:id="0">
    <w:p w14:paraId="684FC92D" w14:textId="77777777" w:rsidR="00972F86" w:rsidRDefault="00972F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">
    <w:altName w:val="Calibri"/>
    <w:panose1 w:val="00000000000000000000"/>
    <w:charset w:val="00"/>
    <w:family w:val="auto"/>
    <w:pitch w:val="variable"/>
    <w:sig w:usb0="A0002A6F" w:usb1="C000205B" w:usb2="00000000" w:usb3="00000000" w:csb0="000000F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910CD" w14:textId="77777777" w:rsidR="008F25C6" w:rsidRDefault="006A143E">
    <w:pPr>
      <w:jc w:val="right"/>
      <w:rPr>
        <w:color w:val="000000"/>
      </w:rPr>
    </w:pPr>
    <w:r>
      <w:rPr>
        <w:noProof/>
      </w:rPr>
      <w:drawing>
        <wp:anchor distT="114300" distB="114300" distL="114300" distR="114300" simplePos="0" relativeHeight="251661312" behindDoc="0" locked="0" layoutInCell="1" hidden="0" allowOverlap="1" wp14:anchorId="28D0771B" wp14:editId="60761EFF">
          <wp:simplePos x="0" y="0"/>
          <wp:positionH relativeFrom="column">
            <wp:posOffset>-964565</wp:posOffset>
          </wp:positionH>
          <wp:positionV relativeFrom="paragraph">
            <wp:posOffset>523875</wp:posOffset>
          </wp:positionV>
          <wp:extent cx="7631430" cy="125730"/>
          <wp:effectExtent l="0" t="0" r="0" b="0"/>
          <wp:wrapNone/>
          <wp:docPr id="854930143" name="Picture 8549301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31430" cy="1257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F1F0F" w14:textId="77777777" w:rsidR="008F25C6" w:rsidRDefault="006A143E">
    <w:pPr>
      <w:jc w:val="right"/>
      <w:rPr>
        <w:color w:val="000000"/>
      </w:rPr>
    </w:pPr>
    <w:r>
      <w:rPr>
        <w:noProof/>
      </w:rPr>
      <w:drawing>
        <wp:anchor distT="114300" distB="114300" distL="114300" distR="114300" simplePos="0" relativeHeight="251662336" behindDoc="0" locked="0" layoutInCell="1" hidden="0" allowOverlap="1" wp14:anchorId="08BC56BF" wp14:editId="3C58950F">
          <wp:simplePos x="0" y="0"/>
          <wp:positionH relativeFrom="column">
            <wp:posOffset>-896620</wp:posOffset>
          </wp:positionH>
          <wp:positionV relativeFrom="paragraph">
            <wp:posOffset>521970</wp:posOffset>
          </wp:positionV>
          <wp:extent cx="7632000" cy="133200"/>
          <wp:effectExtent l="0" t="0" r="0" b="635"/>
          <wp:wrapNone/>
          <wp:docPr id="1877179319" name="Picture 18771793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32000" cy="133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BEDF2" w14:textId="77777777" w:rsidR="00972F86" w:rsidRDefault="00972F86">
      <w:pPr>
        <w:spacing w:line="240" w:lineRule="auto"/>
      </w:pPr>
      <w:r>
        <w:separator/>
      </w:r>
    </w:p>
  </w:footnote>
  <w:footnote w:type="continuationSeparator" w:id="0">
    <w:p w14:paraId="3A416C74" w14:textId="77777777" w:rsidR="00972F86" w:rsidRDefault="00972F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686F6" w14:textId="77777777" w:rsidR="008F25C6" w:rsidRDefault="006A143E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7B69850" wp14:editId="42FE174B">
          <wp:simplePos x="0" y="0"/>
          <wp:positionH relativeFrom="column">
            <wp:posOffset>1</wp:posOffset>
          </wp:positionH>
          <wp:positionV relativeFrom="paragraph">
            <wp:posOffset>114300</wp:posOffset>
          </wp:positionV>
          <wp:extent cx="533400" cy="466725"/>
          <wp:effectExtent l="0" t="0" r="0" b="0"/>
          <wp:wrapNone/>
          <wp:docPr id="1781817302" name="Picture 17818173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r="67058"/>
                  <a:stretch>
                    <a:fillRect/>
                  </a:stretch>
                </pic:blipFill>
                <pic:spPr>
                  <a:xfrm>
                    <a:off x="0" y="0"/>
                    <a:ext cx="533400" cy="466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6044836" w14:textId="77777777" w:rsidR="008F25C6" w:rsidRDefault="008F25C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36DE9" w14:textId="77777777" w:rsidR="008F25C6" w:rsidRDefault="006A143E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2E9014D3" wp14:editId="687BA39D">
          <wp:simplePos x="0" y="0"/>
          <wp:positionH relativeFrom="page">
            <wp:posOffset>-1424</wp:posOffset>
          </wp:positionH>
          <wp:positionV relativeFrom="page">
            <wp:posOffset>-6985</wp:posOffset>
          </wp:positionV>
          <wp:extent cx="7938000" cy="46800"/>
          <wp:effectExtent l="0" t="0" r="0" b="0"/>
          <wp:wrapNone/>
          <wp:docPr id="1424279754" name="Picture 142427975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38000" cy="46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6A40AA61" wp14:editId="4DD53E1A">
          <wp:simplePos x="0" y="0"/>
          <wp:positionH relativeFrom="column">
            <wp:posOffset>1</wp:posOffset>
          </wp:positionH>
          <wp:positionV relativeFrom="paragraph">
            <wp:posOffset>85726</wp:posOffset>
          </wp:positionV>
          <wp:extent cx="1622502" cy="461963"/>
          <wp:effectExtent l="0" t="0" r="0" b="0"/>
          <wp:wrapNone/>
          <wp:docPr id="52053682" name="Picture 5205368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2502" cy="4619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B7B7C"/>
    <w:multiLevelType w:val="multilevel"/>
    <w:tmpl w:val="4A5622F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F4628D"/>
    <w:multiLevelType w:val="multilevel"/>
    <w:tmpl w:val="0CB82EA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B342DD"/>
    <w:multiLevelType w:val="multilevel"/>
    <w:tmpl w:val="ACB4DF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7659AD"/>
    <w:multiLevelType w:val="hybridMultilevel"/>
    <w:tmpl w:val="09FC71F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1255B5"/>
    <w:multiLevelType w:val="multilevel"/>
    <w:tmpl w:val="ABFC72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7D695B"/>
    <w:multiLevelType w:val="multilevel"/>
    <w:tmpl w:val="F724A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7E7097"/>
    <w:multiLevelType w:val="multilevel"/>
    <w:tmpl w:val="4AD651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981054"/>
    <w:multiLevelType w:val="multilevel"/>
    <w:tmpl w:val="4D366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9C6603"/>
    <w:multiLevelType w:val="multilevel"/>
    <w:tmpl w:val="9378E2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5F0F25"/>
    <w:multiLevelType w:val="multilevel"/>
    <w:tmpl w:val="4C0E42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1450E8"/>
    <w:multiLevelType w:val="multilevel"/>
    <w:tmpl w:val="15B630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DB75F4"/>
    <w:multiLevelType w:val="multilevel"/>
    <w:tmpl w:val="EB0A937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6551FF"/>
    <w:multiLevelType w:val="multilevel"/>
    <w:tmpl w:val="F724A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996431"/>
    <w:multiLevelType w:val="multilevel"/>
    <w:tmpl w:val="DE38832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F1523A"/>
    <w:multiLevelType w:val="multilevel"/>
    <w:tmpl w:val="A0F6A8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9A2D29"/>
    <w:multiLevelType w:val="multilevel"/>
    <w:tmpl w:val="5E88E8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91843308">
    <w:abstractNumId w:val="7"/>
  </w:num>
  <w:num w:numId="2" w16cid:durableId="1767311481">
    <w:abstractNumId w:val="12"/>
  </w:num>
  <w:num w:numId="3" w16cid:durableId="338392672">
    <w:abstractNumId w:val="6"/>
  </w:num>
  <w:num w:numId="4" w16cid:durableId="1991405460">
    <w:abstractNumId w:val="1"/>
  </w:num>
  <w:num w:numId="5" w16cid:durableId="1172334912">
    <w:abstractNumId w:val="13"/>
  </w:num>
  <w:num w:numId="6" w16cid:durableId="53088489">
    <w:abstractNumId w:val="14"/>
  </w:num>
  <w:num w:numId="7" w16cid:durableId="973563751">
    <w:abstractNumId w:val="8"/>
  </w:num>
  <w:num w:numId="8" w16cid:durableId="1349025577">
    <w:abstractNumId w:val="2"/>
  </w:num>
  <w:num w:numId="9" w16cid:durableId="109862177">
    <w:abstractNumId w:val="11"/>
  </w:num>
  <w:num w:numId="10" w16cid:durableId="2144156679">
    <w:abstractNumId w:val="0"/>
  </w:num>
  <w:num w:numId="11" w16cid:durableId="545215846">
    <w:abstractNumId w:val="4"/>
  </w:num>
  <w:num w:numId="12" w16cid:durableId="1528562629">
    <w:abstractNumId w:val="10"/>
  </w:num>
  <w:num w:numId="13" w16cid:durableId="1598949847">
    <w:abstractNumId w:val="9"/>
  </w:num>
  <w:num w:numId="14" w16cid:durableId="217516709">
    <w:abstractNumId w:val="5"/>
  </w:num>
  <w:num w:numId="15" w16cid:durableId="685669740">
    <w:abstractNumId w:val="15"/>
  </w:num>
  <w:num w:numId="16" w16cid:durableId="17755174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31A"/>
    <w:rsid w:val="00034155"/>
    <w:rsid w:val="0009531A"/>
    <w:rsid w:val="000B6654"/>
    <w:rsid w:val="000F3C05"/>
    <w:rsid w:val="00114714"/>
    <w:rsid w:val="001337EC"/>
    <w:rsid w:val="0018594A"/>
    <w:rsid w:val="001D0F3B"/>
    <w:rsid w:val="0021233E"/>
    <w:rsid w:val="002B5496"/>
    <w:rsid w:val="00304AED"/>
    <w:rsid w:val="00325D78"/>
    <w:rsid w:val="00392E46"/>
    <w:rsid w:val="003E5342"/>
    <w:rsid w:val="0045432F"/>
    <w:rsid w:val="004F6BC6"/>
    <w:rsid w:val="0056629F"/>
    <w:rsid w:val="00591961"/>
    <w:rsid w:val="006362F2"/>
    <w:rsid w:val="006A143E"/>
    <w:rsid w:val="00796A6F"/>
    <w:rsid w:val="00823B7A"/>
    <w:rsid w:val="0087299F"/>
    <w:rsid w:val="00884EFA"/>
    <w:rsid w:val="008A6F68"/>
    <w:rsid w:val="008D1E61"/>
    <w:rsid w:val="008D7AB1"/>
    <w:rsid w:val="008F25C6"/>
    <w:rsid w:val="00902D40"/>
    <w:rsid w:val="00936FB0"/>
    <w:rsid w:val="0094593C"/>
    <w:rsid w:val="00950B77"/>
    <w:rsid w:val="00972F86"/>
    <w:rsid w:val="00973E0C"/>
    <w:rsid w:val="00976D30"/>
    <w:rsid w:val="00980F02"/>
    <w:rsid w:val="00A3768D"/>
    <w:rsid w:val="00B26570"/>
    <w:rsid w:val="00BA11D5"/>
    <w:rsid w:val="00BA6B54"/>
    <w:rsid w:val="00BB4F2F"/>
    <w:rsid w:val="00BE3CA6"/>
    <w:rsid w:val="00BE49CF"/>
    <w:rsid w:val="00C524BF"/>
    <w:rsid w:val="00D00536"/>
    <w:rsid w:val="00D911AD"/>
    <w:rsid w:val="00E02A7A"/>
    <w:rsid w:val="00F6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B9D46"/>
  <w15:docId w15:val="{91BEDE28-2A20-44F4-85ED-AB2E6606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93C"/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  <w:rPr>
      <w:rFonts w:ascii="Rubik" w:eastAsia="Rubik" w:hAnsi="Rubik" w:cs="Rubik"/>
      <w:color w:val="5A006F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after="320"/>
      <w:outlineLvl w:val="1"/>
    </w:pPr>
    <w:rPr>
      <w:rFonts w:ascii="Rubik" w:eastAsia="Rubik" w:hAnsi="Rubik" w:cs="Rubik"/>
      <w:color w:val="5A006F"/>
      <w:sz w:val="30"/>
      <w:szCs w:val="3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rFonts w:ascii="Rubik" w:eastAsia="Rubik" w:hAnsi="Rubik" w:cs="Rubik"/>
      <w:color w:val="5A006F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Rubik" w:eastAsia="Rubik" w:hAnsi="Rubik" w:cs="Rubik"/>
      <w:color w:val="5A006F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A143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43E"/>
  </w:style>
  <w:style w:type="paragraph" w:styleId="Footer">
    <w:name w:val="footer"/>
    <w:basedOn w:val="Normal"/>
    <w:link w:val="FooterChar"/>
    <w:uiPriority w:val="99"/>
    <w:unhideWhenUsed/>
    <w:rsid w:val="006A143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43E"/>
  </w:style>
  <w:style w:type="character" w:styleId="Hyperlink">
    <w:name w:val="Hyperlink"/>
    <w:basedOn w:val="DefaultParagraphFont"/>
    <w:uiPriority w:val="99"/>
    <w:unhideWhenUsed/>
    <w:rsid w:val="002B54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549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5496"/>
    <w:pPr>
      <w:ind w:left="720"/>
      <w:contextualSpacing/>
    </w:pPr>
  </w:style>
  <w:style w:type="character" w:customStyle="1" w:styleId="contentpasted0">
    <w:name w:val="contentpasted0"/>
    <w:basedOn w:val="DefaultParagraphFont"/>
    <w:rsid w:val="00936FB0"/>
  </w:style>
  <w:style w:type="character" w:customStyle="1" w:styleId="contentpasted1">
    <w:name w:val="contentpasted1"/>
    <w:basedOn w:val="DefaultParagraphFont"/>
    <w:rsid w:val="00936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omenshealthhub.learnworlds.com/course/intro-to-gender-responsive-health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omenshealthhub.learnworlds.com/course/intro-to-gender-responsive-healt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ennaAguilar\Downloads\Policy%20brief_Document%20Sty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319B620C901544A72D510C44F6C46A" ma:contentTypeVersion="15" ma:contentTypeDescription="Create a new document." ma:contentTypeScope="" ma:versionID="bd1d590ff9f7cd7d748fd02ce68befd5">
  <xsd:schema xmlns:xsd="http://www.w3.org/2001/XMLSchema" xmlns:xs="http://www.w3.org/2001/XMLSchema" xmlns:p="http://schemas.microsoft.com/office/2006/metadata/properties" xmlns:ns2="153f973e-18e3-4683-9db9-a8b30f12ddca" xmlns:ns3="5b707c4a-f0af-4a30-ae8a-e74992196a0f" targetNamespace="http://schemas.microsoft.com/office/2006/metadata/properties" ma:root="true" ma:fieldsID="7a3f6ef1bd95ad436be522dc8eb4956a" ns2:_="" ns3:_="">
    <xsd:import namespace="153f973e-18e3-4683-9db9-a8b30f12ddca"/>
    <xsd:import namespace="5b707c4a-f0af-4a30-ae8a-e74992196a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f973e-18e3-4683-9db9-a8b30f12dd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7082179-ca94-4778-9afe-36ab1981ad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07c4a-f0af-4a30-ae8a-e74992196a0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3ea0fec-a4e5-4c0e-bb5d-a316e2eafeb6}" ma:internalName="TaxCatchAll" ma:showField="CatchAllData" ma:web="5b707c4a-f0af-4a30-ae8a-e74992196a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3f973e-18e3-4683-9db9-a8b30f12ddca">
      <Terms xmlns="http://schemas.microsoft.com/office/infopath/2007/PartnerControls"/>
    </lcf76f155ced4ddcb4097134ff3c332f>
    <TaxCatchAll xmlns="5b707c4a-f0af-4a30-ae8a-e74992196a0f" xsi:nil="true"/>
  </documentManagement>
</p:properties>
</file>

<file path=customXml/itemProps1.xml><?xml version="1.0" encoding="utf-8"?>
<ds:datastoreItem xmlns:ds="http://schemas.openxmlformats.org/officeDocument/2006/customXml" ds:itemID="{3DE16669-E7E7-4CE4-9678-82CE67BF4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3f973e-18e3-4683-9db9-a8b30f12ddca"/>
    <ds:schemaRef ds:uri="5b707c4a-f0af-4a30-ae8a-e74992196a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A187AD-0EDB-4B4C-AC27-3835DA9221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4A6787-EE38-4415-91C1-925AF946DD56}">
  <ds:schemaRefs>
    <ds:schemaRef ds:uri="http://schemas.microsoft.com/office/2006/metadata/properties"/>
    <ds:schemaRef ds:uri="http://schemas.microsoft.com/office/infopath/2007/PartnerControls"/>
    <ds:schemaRef ds:uri="153f973e-18e3-4683-9db9-a8b30f12ddca"/>
    <ds:schemaRef ds:uri="5b707c4a-f0af-4a30-ae8a-e74992196a0f"/>
  </ds:schemaRefs>
</ds:datastoreItem>
</file>

<file path=docMetadata/LabelInfo.xml><?xml version="1.0" encoding="utf-8"?>
<clbl:labelList xmlns:clbl="http://schemas.microsoft.com/office/2020/mipLabelMetadata">
  <clbl:label id="{82b3e37e-8171-485d-b10b-38dae7ed14a8}" enabled="0" method="" siteId="{82b3e37e-8171-485d-b10b-38dae7ed14a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Policy brief_Document Style Template</Template>
  <TotalTime>4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Australian Women's Health Alliance</dc:creator>
  <cp:lastModifiedBy>Sienna Aguilar</cp:lastModifiedBy>
  <cp:revision>5</cp:revision>
  <dcterms:created xsi:type="dcterms:W3CDTF">2025-05-30T02:50:00Z</dcterms:created>
  <dcterms:modified xsi:type="dcterms:W3CDTF">2025-05-30T03:16:00Z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0x010100F5319B620C901544A72D510C44F6C46A</vt:lpwstr>
  </property>
  <property fmtid="{D5CDD505-2E9C-101B-9397-08002B2CF9AE}" pid="3" name="MediaServiceImageTags">
    <vt:lpwstr/>
  </property>
</Properties>
</file>